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76" w:rsidRDefault="003513A9" w:rsidP="0075770D">
      <w:r w:rsidRPr="0075770D">
        <w:t xml:space="preserve"> </w:t>
      </w:r>
    </w:p>
    <w:p w:rsidR="00232876" w:rsidRDefault="00232876" w:rsidP="00232876">
      <w:pPr>
        <w:jc w:val="center"/>
      </w:pPr>
      <w:r>
        <w:tab/>
      </w:r>
    </w:p>
    <w:p w:rsidR="00232876" w:rsidRPr="008C104F" w:rsidRDefault="00232876" w:rsidP="00232876">
      <w:pPr>
        <w:jc w:val="center"/>
        <w:rPr>
          <w:sz w:val="36"/>
          <w:szCs w:val="36"/>
        </w:rPr>
      </w:pPr>
    </w:p>
    <w:p w:rsidR="00232876" w:rsidRPr="00232876" w:rsidRDefault="00232876" w:rsidP="00232876">
      <w:pPr>
        <w:jc w:val="center"/>
        <w:rPr>
          <w:b/>
          <w:bCs/>
          <w:sz w:val="96"/>
          <w:szCs w:val="96"/>
        </w:rPr>
      </w:pPr>
      <w:r w:rsidRPr="00232876">
        <w:rPr>
          <w:b/>
          <w:bCs/>
          <w:sz w:val="96"/>
          <w:szCs w:val="96"/>
        </w:rPr>
        <w:t xml:space="preserve">PLANO MUNICIPAL  </w:t>
      </w:r>
    </w:p>
    <w:p w:rsidR="00232876" w:rsidRPr="00232876" w:rsidRDefault="00232876" w:rsidP="00232876">
      <w:pPr>
        <w:jc w:val="center"/>
        <w:rPr>
          <w:b/>
          <w:bCs/>
          <w:sz w:val="96"/>
          <w:szCs w:val="96"/>
        </w:rPr>
      </w:pPr>
      <w:r w:rsidRPr="00232876">
        <w:rPr>
          <w:b/>
          <w:bCs/>
          <w:sz w:val="96"/>
          <w:szCs w:val="96"/>
        </w:rPr>
        <w:t xml:space="preserve">DE IMUNIZAÇÃO </w:t>
      </w:r>
    </w:p>
    <w:p w:rsidR="00232876" w:rsidRDefault="00232876" w:rsidP="00232876">
      <w:pPr>
        <w:jc w:val="center"/>
        <w:rPr>
          <w:b/>
          <w:bCs/>
          <w:sz w:val="96"/>
          <w:szCs w:val="96"/>
        </w:rPr>
      </w:pPr>
      <w:r w:rsidRPr="00232876">
        <w:rPr>
          <w:b/>
          <w:bCs/>
          <w:sz w:val="96"/>
          <w:szCs w:val="96"/>
        </w:rPr>
        <w:t>COVID – 19</w:t>
      </w:r>
    </w:p>
    <w:p w:rsidR="00041BA3" w:rsidRDefault="00041BA3" w:rsidP="00232876">
      <w:pPr>
        <w:jc w:val="center"/>
        <w:rPr>
          <w:b/>
          <w:bCs/>
          <w:sz w:val="96"/>
          <w:szCs w:val="96"/>
        </w:rPr>
      </w:pPr>
    </w:p>
    <w:p w:rsidR="00041BA3" w:rsidRDefault="00041BA3" w:rsidP="00232876">
      <w:pPr>
        <w:jc w:val="center"/>
        <w:rPr>
          <w:b/>
          <w:bCs/>
          <w:sz w:val="56"/>
          <w:szCs w:val="56"/>
        </w:rPr>
      </w:pPr>
      <w:r w:rsidRPr="00041BA3">
        <w:rPr>
          <w:b/>
          <w:bCs/>
          <w:sz w:val="56"/>
          <w:szCs w:val="56"/>
        </w:rPr>
        <w:t>Secretaria Municipal de Saúde</w:t>
      </w:r>
    </w:p>
    <w:p w:rsidR="00D61F76" w:rsidRPr="00041BA3" w:rsidRDefault="00D61F76" w:rsidP="00232876">
      <w:pPr>
        <w:jc w:val="center"/>
        <w:rPr>
          <w:b/>
          <w:bCs/>
          <w:sz w:val="56"/>
          <w:szCs w:val="56"/>
        </w:rPr>
      </w:pPr>
      <w:r>
        <w:rPr>
          <w:b/>
          <w:bCs/>
          <w:sz w:val="56"/>
          <w:szCs w:val="56"/>
        </w:rPr>
        <w:t>CAMPINAS DO SUL/RS</w:t>
      </w:r>
    </w:p>
    <w:p w:rsidR="00041BA3" w:rsidRDefault="00041BA3" w:rsidP="00232876">
      <w:pPr>
        <w:jc w:val="center"/>
        <w:rPr>
          <w:b/>
          <w:bCs/>
          <w:sz w:val="96"/>
          <w:szCs w:val="96"/>
        </w:rPr>
      </w:pPr>
    </w:p>
    <w:p w:rsidR="00041BA3" w:rsidRPr="00041BA3" w:rsidRDefault="00041BA3" w:rsidP="00232876">
      <w:pPr>
        <w:jc w:val="center"/>
        <w:rPr>
          <w:b/>
          <w:bCs/>
          <w:sz w:val="52"/>
          <w:szCs w:val="52"/>
        </w:rPr>
      </w:pPr>
      <w:r w:rsidRPr="00041BA3">
        <w:rPr>
          <w:b/>
          <w:bCs/>
          <w:sz w:val="52"/>
          <w:szCs w:val="52"/>
        </w:rPr>
        <w:t>Janeiro de 2021</w:t>
      </w:r>
    </w:p>
    <w:p w:rsidR="00041BA3" w:rsidRPr="008B0544" w:rsidRDefault="00041BA3" w:rsidP="00232876">
      <w:pPr>
        <w:jc w:val="center"/>
        <w:rPr>
          <w:b/>
          <w:bCs/>
          <w:sz w:val="72"/>
          <w:szCs w:val="72"/>
        </w:rPr>
      </w:pPr>
    </w:p>
    <w:p w:rsidR="00232876" w:rsidRPr="008C104F" w:rsidRDefault="00232876" w:rsidP="00232876">
      <w:pPr>
        <w:jc w:val="center"/>
        <w:rPr>
          <w:sz w:val="40"/>
          <w:szCs w:val="40"/>
        </w:rPr>
      </w:pPr>
    </w:p>
    <w:p w:rsidR="00F478A5" w:rsidRDefault="00F478A5" w:rsidP="00F478A5">
      <w:pPr>
        <w:spacing w:line="0" w:lineRule="atLeast"/>
        <w:ind w:right="6"/>
        <w:rPr>
          <w:sz w:val="80"/>
          <w:szCs w:val="80"/>
        </w:rPr>
      </w:pPr>
    </w:p>
    <w:p w:rsidR="00466739" w:rsidRDefault="00466739" w:rsidP="00F478A5">
      <w:pPr>
        <w:spacing w:line="0" w:lineRule="atLeast"/>
        <w:ind w:right="6"/>
        <w:rPr>
          <w:rFonts w:ascii="Times New Roman" w:eastAsia="Times New Roman" w:hAnsi="Times New Roman"/>
          <w:b/>
          <w:sz w:val="24"/>
        </w:rPr>
      </w:pPr>
    </w:p>
    <w:p w:rsidR="00DE5811" w:rsidRDefault="00DE5811" w:rsidP="00DE5811">
      <w:pPr>
        <w:spacing w:line="0" w:lineRule="atLeast"/>
        <w:ind w:right="6"/>
        <w:jc w:val="center"/>
        <w:rPr>
          <w:rFonts w:ascii="Times New Roman" w:eastAsia="Times New Roman" w:hAnsi="Times New Roman"/>
          <w:b/>
          <w:sz w:val="24"/>
        </w:rPr>
      </w:pPr>
      <w:r>
        <w:rPr>
          <w:rFonts w:ascii="Times New Roman" w:eastAsia="Times New Roman" w:hAnsi="Times New Roman"/>
          <w:b/>
          <w:sz w:val="24"/>
        </w:rPr>
        <w:t xml:space="preserve">INDICE </w:t>
      </w:r>
    </w:p>
    <w:p w:rsidR="00DE5811" w:rsidRDefault="00DE5811" w:rsidP="00DE5811">
      <w:pPr>
        <w:spacing w:line="0" w:lineRule="atLeast"/>
        <w:ind w:right="6"/>
        <w:jc w:val="center"/>
        <w:rPr>
          <w:rFonts w:ascii="Times New Roman" w:eastAsia="Times New Roman" w:hAnsi="Times New Roman"/>
          <w:b/>
          <w:sz w:val="24"/>
        </w:rPr>
      </w:pPr>
    </w:p>
    <w:p w:rsidR="00DE5811" w:rsidRDefault="00DE5811" w:rsidP="00DE5811">
      <w:pPr>
        <w:spacing w:line="242" w:lineRule="exact"/>
        <w:rPr>
          <w:rFonts w:ascii="Times New Roman" w:eastAsia="Times New Roman" w:hAnsi="Times New Roman"/>
        </w:rPr>
      </w:pPr>
    </w:p>
    <w:p w:rsidR="00DE5811" w:rsidRDefault="00DE5811" w:rsidP="00DE5811">
      <w:pPr>
        <w:numPr>
          <w:ilvl w:val="0"/>
          <w:numId w:val="10"/>
        </w:numPr>
        <w:tabs>
          <w:tab w:val="left" w:pos="960"/>
        </w:tabs>
        <w:spacing w:after="0" w:line="0" w:lineRule="atLeast"/>
        <w:rPr>
          <w:rFonts w:ascii="Times New Roman" w:eastAsia="Times New Roman" w:hAnsi="Times New Roman"/>
          <w:b/>
          <w:sz w:val="23"/>
        </w:rPr>
      </w:pPr>
      <w:r>
        <w:rPr>
          <w:rFonts w:ascii="Times New Roman" w:eastAsia="Times New Roman" w:hAnsi="Times New Roman"/>
          <w:b/>
          <w:sz w:val="23"/>
        </w:rPr>
        <w:t>APRESENTAÇÃO</w:t>
      </w:r>
    </w:p>
    <w:p w:rsidR="00DE5811" w:rsidRDefault="00DE5811" w:rsidP="00DE5811">
      <w:pPr>
        <w:tabs>
          <w:tab w:val="left" w:pos="960"/>
        </w:tabs>
        <w:spacing w:line="0" w:lineRule="atLeast"/>
        <w:ind w:left="980"/>
        <w:rPr>
          <w:rFonts w:ascii="Times New Roman" w:eastAsia="Times New Roman" w:hAnsi="Times New Roman"/>
          <w:b/>
          <w:sz w:val="23"/>
        </w:rPr>
      </w:pPr>
    </w:p>
    <w:p w:rsidR="00DE5811" w:rsidRDefault="00DE5811" w:rsidP="00DE5811">
      <w:pPr>
        <w:spacing w:line="41" w:lineRule="exact"/>
        <w:rPr>
          <w:rFonts w:ascii="Times New Roman" w:eastAsia="Times New Roman" w:hAnsi="Times New Roman"/>
        </w:rPr>
      </w:pPr>
    </w:p>
    <w:p w:rsidR="00DE5811" w:rsidRDefault="00DE5811" w:rsidP="00DE5811">
      <w:pPr>
        <w:numPr>
          <w:ilvl w:val="0"/>
          <w:numId w:val="10"/>
        </w:numPr>
        <w:tabs>
          <w:tab w:val="left" w:pos="960"/>
        </w:tabs>
        <w:spacing w:after="0" w:line="0" w:lineRule="atLeast"/>
        <w:rPr>
          <w:rFonts w:ascii="Times New Roman" w:eastAsia="Times New Roman" w:hAnsi="Times New Roman"/>
          <w:b/>
          <w:sz w:val="24"/>
        </w:rPr>
      </w:pPr>
      <w:r>
        <w:rPr>
          <w:rFonts w:ascii="Times New Roman" w:eastAsia="Times New Roman" w:hAnsi="Times New Roman"/>
          <w:b/>
          <w:sz w:val="24"/>
        </w:rPr>
        <w:t>OBJETIVOS</w:t>
      </w:r>
    </w:p>
    <w:p w:rsidR="00DE5811" w:rsidRDefault="00DE5811" w:rsidP="00DE5811">
      <w:pPr>
        <w:tabs>
          <w:tab w:val="left" w:pos="960"/>
        </w:tabs>
        <w:spacing w:line="0" w:lineRule="atLeast"/>
        <w:ind w:left="980"/>
        <w:rPr>
          <w:rFonts w:ascii="Times New Roman" w:eastAsia="Times New Roman" w:hAnsi="Times New Roman"/>
          <w:b/>
          <w:sz w:val="24"/>
        </w:rPr>
      </w:pPr>
    </w:p>
    <w:p w:rsidR="00DE5811" w:rsidRDefault="00DE5811" w:rsidP="00DE5811">
      <w:pPr>
        <w:spacing w:line="41" w:lineRule="exact"/>
        <w:rPr>
          <w:rFonts w:ascii="Times New Roman" w:eastAsia="Times New Roman" w:hAnsi="Times New Roman"/>
        </w:rPr>
      </w:pPr>
    </w:p>
    <w:p w:rsidR="00DE5811" w:rsidRDefault="00DE5811" w:rsidP="00DE5811">
      <w:pPr>
        <w:numPr>
          <w:ilvl w:val="0"/>
          <w:numId w:val="10"/>
        </w:numPr>
        <w:tabs>
          <w:tab w:val="left" w:pos="960"/>
        </w:tabs>
        <w:spacing w:after="0" w:line="0" w:lineRule="atLeast"/>
        <w:rPr>
          <w:rFonts w:ascii="Times New Roman" w:eastAsia="Times New Roman" w:hAnsi="Times New Roman"/>
          <w:b/>
          <w:sz w:val="23"/>
        </w:rPr>
      </w:pPr>
      <w:r>
        <w:rPr>
          <w:rFonts w:ascii="Times New Roman" w:eastAsia="Times New Roman" w:hAnsi="Times New Roman"/>
          <w:b/>
          <w:sz w:val="23"/>
        </w:rPr>
        <w:t>GRUPOS PRIORITÁRIOS E ETAPAS DA CAMPANHA</w:t>
      </w:r>
    </w:p>
    <w:p w:rsidR="00DE5811" w:rsidRDefault="00DE5811" w:rsidP="00DE5811">
      <w:pPr>
        <w:tabs>
          <w:tab w:val="left" w:pos="960"/>
        </w:tabs>
        <w:spacing w:line="0" w:lineRule="atLeast"/>
        <w:ind w:left="980"/>
        <w:rPr>
          <w:rFonts w:ascii="Times New Roman" w:eastAsia="Times New Roman" w:hAnsi="Times New Roman"/>
          <w:b/>
          <w:sz w:val="23"/>
        </w:rPr>
      </w:pPr>
    </w:p>
    <w:p w:rsidR="00DE5811" w:rsidRDefault="00DE5811" w:rsidP="00DE5811">
      <w:pPr>
        <w:spacing w:line="43" w:lineRule="exact"/>
        <w:rPr>
          <w:rFonts w:ascii="Times New Roman" w:eastAsia="Times New Roman" w:hAnsi="Times New Roman"/>
        </w:rPr>
      </w:pPr>
    </w:p>
    <w:p w:rsidR="00DE5811" w:rsidRDefault="00DE5811" w:rsidP="00DE5811">
      <w:pPr>
        <w:numPr>
          <w:ilvl w:val="0"/>
          <w:numId w:val="10"/>
        </w:numPr>
        <w:tabs>
          <w:tab w:val="left" w:pos="960"/>
        </w:tabs>
        <w:spacing w:after="0" w:line="0" w:lineRule="atLeast"/>
        <w:rPr>
          <w:rFonts w:ascii="Times New Roman" w:eastAsia="Times New Roman" w:hAnsi="Times New Roman"/>
          <w:b/>
          <w:sz w:val="23"/>
        </w:rPr>
      </w:pPr>
      <w:r>
        <w:rPr>
          <w:rFonts w:ascii="Times New Roman" w:eastAsia="Times New Roman" w:hAnsi="Times New Roman"/>
          <w:b/>
          <w:sz w:val="23"/>
        </w:rPr>
        <w:t>VACINA CONTRA COVID 19</w:t>
      </w:r>
    </w:p>
    <w:p w:rsidR="00DE5811" w:rsidRDefault="00DE5811" w:rsidP="00DE5811">
      <w:pPr>
        <w:tabs>
          <w:tab w:val="left" w:pos="960"/>
        </w:tabs>
        <w:spacing w:line="0" w:lineRule="atLeast"/>
        <w:ind w:left="980"/>
        <w:rPr>
          <w:rFonts w:ascii="Times New Roman" w:eastAsia="Times New Roman" w:hAnsi="Times New Roman"/>
          <w:b/>
          <w:sz w:val="23"/>
        </w:rPr>
      </w:pPr>
    </w:p>
    <w:p w:rsidR="00DE5811" w:rsidRDefault="00DE5811" w:rsidP="00DE5811">
      <w:pPr>
        <w:spacing w:line="41" w:lineRule="exact"/>
        <w:rPr>
          <w:rFonts w:ascii="Times New Roman" w:eastAsia="Times New Roman" w:hAnsi="Times New Roman"/>
        </w:rPr>
      </w:pPr>
    </w:p>
    <w:p w:rsidR="00DE5811" w:rsidRDefault="00DE5811" w:rsidP="00DE5811">
      <w:pPr>
        <w:numPr>
          <w:ilvl w:val="0"/>
          <w:numId w:val="10"/>
        </w:numPr>
        <w:tabs>
          <w:tab w:val="left" w:pos="960"/>
        </w:tabs>
        <w:spacing w:after="0" w:line="0" w:lineRule="atLeast"/>
        <w:rPr>
          <w:rFonts w:ascii="Times New Roman" w:eastAsia="Times New Roman" w:hAnsi="Times New Roman"/>
          <w:b/>
          <w:sz w:val="24"/>
        </w:rPr>
      </w:pPr>
      <w:r>
        <w:rPr>
          <w:rFonts w:ascii="Times New Roman" w:eastAsia="Times New Roman" w:hAnsi="Times New Roman"/>
          <w:b/>
          <w:sz w:val="24"/>
        </w:rPr>
        <w:t xml:space="preserve">ESTRUTURA DA SALA DE VACINAS E RECURSOS MATERIAIS </w:t>
      </w:r>
    </w:p>
    <w:p w:rsidR="00DE5811" w:rsidRDefault="00DE5811" w:rsidP="00DE5811">
      <w:pPr>
        <w:tabs>
          <w:tab w:val="left" w:pos="960"/>
        </w:tabs>
        <w:spacing w:line="0" w:lineRule="atLeast"/>
        <w:ind w:left="980"/>
        <w:rPr>
          <w:rFonts w:ascii="Times New Roman" w:eastAsia="Times New Roman" w:hAnsi="Times New Roman"/>
          <w:b/>
          <w:sz w:val="24"/>
        </w:rPr>
      </w:pPr>
    </w:p>
    <w:p w:rsidR="00DE5811" w:rsidRDefault="00DE5811" w:rsidP="00DE5811">
      <w:pPr>
        <w:spacing w:line="41" w:lineRule="exact"/>
        <w:rPr>
          <w:rFonts w:ascii="Times New Roman" w:eastAsia="Times New Roman" w:hAnsi="Times New Roman"/>
        </w:rPr>
      </w:pPr>
    </w:p>
    <w:p w:rsidR="00DE5811" w:rsidRDefault="00DE5811" w:rsidP="00DE5811">
      <w:pPr>
        <w:numPr>
          <w:ilvl w:val="0"/>
          <w:numId w:val="10"/>
        </w:numPr>
        <w:tabs>
          <w:tab w:val="left" w:pos="960"/>
        </w:tabs>
        <w:spacing w:after="0" w:line="0" w:lineRule="atLeast"/>
        <w:rPr>
          <w:rFonts w:ascii="Times New Roman" w:eastAsia="Times New Roman" w:hAnsi="Times New Roman"/>
          <w:b/>
          <w:sz w:val="24"/>
        </w:rPr>
      </w:pPr>
      <w:r>
        <w:rPr>
          <w:rFonts w:ascii="Times New Roman" w:eastAsia="Times New Roman" w:hAnsi="Times New Roman"/>
          <w:b/>
          <w:sz w:val="24"/>
        </w:rPr>
        <w:t>REGISTRO E INFORMAÇÕES</w:t>
      </w:r>
    </w:p>
    <w:p w:rsidR="00DE5811" w:rsidRDefault="00DE5811" w:rsidP="00DE5811">
      <w:pPr>
        <w:tabs>
          <w:tab w:val="left" w:pos="960"/>
        </w:tabs>
        <w:spacing w:line="0" w:lineRule="atLeast"/>
        <w:ind w:left="980"/>
        <w:rPr>
          <w:rFonts w:ascii="Times New Roman" w:eastAsia="Times New Roman" w:hAnsi="Times New Roman"/>
          <w:b/>
          <w:sz w:val="24"/>
        </w:rPr>
      </w:pPr>
    </w:p>
    <w:p w:rsidR="00DE5811" w:rsidRDefault="00DE5811" w:rsidP="00DE5811">
      <w:pPr>
        <w:spacing w:line="43" w:lineRule="exact"/>
        <w:rPr>
          <w:rFonts w:ascii="Times New Roman" w:eastAsia="Times New Roman" w:hAnsi="Times New Roman"/>
        </w:rPr>
      </w:pPr>
    </w:p>
    <w:p w:rsidR="00DE5811" w:rsidRDefault="00DE5811" w:rsidP="00DE5811">
      <w:pPr>
        <w:numPr>
          <w:ilvl w:val="0"/>
          <w:numId w:val="10"/>
        </w:numPr>
        <w:tabs>
          <w:tab w:val="left" w:pos="960"/>
        </w:tabs>
        <w:spacing w:after="0" w:line="0" w:lineRule="atLeast"/>
        <w:rPr>
          <w:rFonts w:ascii="Times New Roman" w:eastAsia="Times New Roman" w:hAnsi="Times New Roman"/>
          <w:b/>
          <w:sz w:val="24"/>
        </w:rPr>
      </w:pPr>
      <w:r>
        <w:rPr>
          <w:rFonts w:ascii="Times New Roman" w:eastAsia="Times New Roman" w:hAnsi="Times New Roman"/>
          <w:b/>
          <w:sz w:val="24"/>
        </w:rPr>
        <w:t>ORGANIZAÇÃO E CAPACITAÇÃO DOS RECURSOS HUMANOS</w:t>
      </w:r>
    </w:p>
    <w:p w:rsidR="00DE5811" w:rsidRDefault="00DE5811" w:rsidP="00DE5811">
      <w:pPr>
        <w:tabs>
          <w:tab w:val="left" w:pos="960"/>
        </w:tabs>
        <w:spacing w:line="0" w:lineRule="atLeast"/>
        <w:ind w:left="980"/>
        <w:rPr>
          <w:rFonts w:ascii="Times New Roman" w:eastAsia="Times New Roman" w:hAnsi="Times New Roman"/>
          <w:b/>
          <w:sz w:val="24"/>
        </w:rPr>
      </w:pPr>
    </w:p>
    <w:p w:rsidR="00DE5811" w:rsidRDefault="00DE5811" w:rsidP="00DE5811">
      <w:pPr>
        <w:spacing w:line="41" w:lineRule="exact"/>
        <w:rPr>
          <w:rFonts w:ascii="Times New Roman" w:eastAsia="Times New Roman" w:hAnsi="Times New Roman"/>
        </w:rPr>
      </w:pPr>
    </w:p>
    <w:p w:rsidR="00DE5811" w:rsidRDefault="00DE5811" w:rsidP="00DE5811">
      <w:pPr>
        <w:spacing w:line="41" w:lineRule="exact"/>
        <w:rPr>
          <w:rFonts w:ascii="Times New Roman" w:eastAsia="Times New Roman" w:hAnsi="Times New Roman"/>
        </w:rPr>
      </w:pPr>
    </w:p>
    <w:p w:rsidR="00DE5811" w:rsidRDefault="00DE5811" w:rsidP="00DE5811">
      <w:pPr>
        <w:numPr>
          <w:ilvl w:val="0"/>
          <w:numId w:val="10"/>
        </w:numPr>
        <w:spacing w:after="0" w:line="0" w:lineRule="atLeast"/>
        <w:rPr>
          <w:rFonts w:ascii="Times New Roman" w:eastAsia="Times New Roman" w:hAnsi="Times New Roman"/>
          <w:b/>
          <w:sz w:val="24"/>
        </w:rPr>
      </w:pPr>
      <w:r>
        <w:rPr>
          <w:rFonts w:ascii="Times New Roman" w:eastAsia="Times New Roman" w:hAnsi="Times New Roman"/>
          <w:b/>
          <w:sz w:val="24"/>
        </w:rPr>
        <w:t>OPERACIONALIZAÇÃO PARA VACINAÇÃO</w:t>
      </w:r>
    </w:p>
    <w:p w:rsidR="00DE5811" w:rsidRDefault="00DE5811" w:rsidP="00DE5811">
      <w:pPr>
        <w:spacing w:line="0" w:lineRule="atLeast"/>
        <w:ind w:left="980"/>
        <w:rPr>
          <w:rFonts w:ascii="Times New Roman" w:eastAsia="Times New Roman" w:hAnsi="Times New Roman"/>
          <w:b/>
          <w:sz w:val="24"/>
        </w:rPr>
      </w:pPr>
    </w:p>
    <w:p w:rsidR="00DE5811" w:rsidRDefault="00DE5811" w:rsidP="00DE5811">
      <w:pPr>
        <w:spacing w:line="41" w:lineRule="exact"/>
        <w:rPr>
          <w:rFonts w:ascii="Times New Roman" w:eastAsia="Times New Roman" w:hAnsi="Times New Roman"/>
        </w:rPr>
      </w:pPr>
    </w:p>
    <w:p w:rsidR="00DE5811" w:rsidRDefault="00DE5811" w:rsidP="00DE5811">
      <w:pPr>
        <w:numPr>
          <w:ilvl w:val="0"/>
          <w:numId w:val="10"/>
        </w:numPr>
        <w:spacing w:after="0" w:line="0" w:lineRule="atLeast"/>
        <w:rPr>
          <w:rFonts w:ascii="Times New Roman" w:eastAsia="Times New Roman" w:hAnsi="Times New Roman"/>
          <w:b/>
          <w:sz w:val="24"/>
        </w:rPr>
      </w:pPr>
      <w:r>
        <w:rPr>
          <w:rFonts w:ascii="Times New Roman" w:eastAsia="Times New Roman" w:hAnsi="Times New Roman"/>
          <w:b/>
          <w:sz w:val="24"/>
        </w:rPr>
        <w:t>NOTIFICAÇÃO DOS EVENTOS ADVERSOS PÓS-VACINAÇÃO</w:t>
      </w:r>
    </w:p>
    <w:p w:rsidR="00DE5811" w:rsidRDefault="00DE5811" w:rsidP="00DE5811">
      <w:pPr>
        <w:spacing w:line="0" w:lineRule="atLeast"/>
        <w:ind w:left="980"/>
        <w:rPr>
          <w:rFonts w:ascii="Times New Roman" w:eastAsia="Times New Roman" w:hAnsi="Times New Roman"/>
          <w:b/>
          <w:sz w:val="24"/>
        </w:rPr>
      </w:pPr>
    </w:p>
    <w:p w:rsidR="00DE5811" w:rsidRDefault="00DE5811" w:rsidP="00DE5811">
      <w:pPr>
        <w:spacing w:line="43" w:lineRule="exact"/>
        <w:rPr>
          <w:rFonts w:ascii="Times New Roman" w:eastAsia="Times New Roman" w:hAnsi="Times New Roman"/>
        </w:rPr>
      </w:pPr>
    </w:p>
    <w:p w:rsidR="00DE5811" w:rsidRDefault="00DE5811" w:rsidP="00DE5811">
      <w:pPr>
        <w:spacing w:line="41" w:lineRule="exact"/>
        <w:rPr>
          <w:rFonts w:ascii="Times New Roman" w:eastAsia="Times New Roman" w:hAnsi="Times New Roman"/>
        </w:rPr>
      </w:pPr>
    </w:p>
    <w:p w:rsidR="00DE5811" w:rsidRDefault="00DE5811" w:rsidP="00DE5811">
      <w:pPr>
        <w:spacing w:line="0" w:lineRule="atLeast"/>
        <w:ind w:left="620"/>
        <w:rPr>
          <w:rFonts w:ascii="Times New Roman" w:eastAsia="Times New Roman" w:hAnsi="Times New Roman"/>
          <w:b/>
          <w:sz w:val="24"/>
        </w:rPr>
      </w:pPr>
      <w:r>
        <w:rPr>
          <w:rFonts w:ascii="Times New Roman" w:eastAsia="Times New Roman" w:hAnsi="Times New Roman"/>
          <w:b/>
          <w:sz w:val="24"/>
        </w:rPr>
        <w:t>10- MONITORAMENTO E ENCERRAMENTO DA CAMPANHA</w:t>
      </w:r>
    </w:p>
    <w:p w:rsidR="00DE5811" w:rsidRDefault="00DE5811" w:rsidP="00DE5811">
      <w:pPr>
        <w:spacing w:line="242" w:lineRule="exact"/>
        <w:rPr>
          <w:rFonts w:ascii="Times New Roman" w:eastAsia="Times New Roman" w:hAnsi="Times New Roman"/>
        </w:rPr>
      </w:pPr>
    </w:p>
    <w:p w:rsidR="00DE5811" w:rsidRDefault="00DE5811" w:rsidP="00DE5811">
      <w:pPr>
        <w:spacing w:line="0" w:lineRule="atLeast"/>
        <w:ind w:left="260"/>
        <w:rPr>
          <w:rFonts w:ascii="Times New Roman" w:eastAsia="Times New Roman" w:hAnsi="Times New Roman"/>
          <w:b/>
          <w:sz w:val="24"/>
        </w:rPr>
      </w:pPr>
    </w:p>
    <w:p w:rsidR="00825C70" w:rsidRDefault="00825C70" w:rsidP="00DE5811">
      <w:pPr>
        <w:spacing w:line="0" w:lineRule="atLeast"/>
        <w:ind w:left="260" w:firstLine="360"/>
        <w:rPr>
          <w:rFonts w:ascii="Times New Roman" w:eastAsia="Times New Roman" w:hAnsi="Times New Roman"/>
          <w:b/>
          <w:sz w:val="24"/>
        </w:rPr>
      </w:pPr>
    </w:p>
    <w:p w:rsidR="00DE5811" w:rsidRDefault="00DE5811" w:rsidP="00DE5811">
      <w:pPr>
        <w:spacing w:line="0" w:lineRule="atLeast"/>
        <w:ind w:left="260" w:firstLine="360"/>
        <w:rPr>
          <w:rFonts w:ascii="Times New Roman" w:eastAsia="Times New Roman" w:hAnsi="Times New Roman"/>
          <w:b/>
          <w:sz w:val="24"/>
        </w:rPr>
      </w:pPr>
      <w:r>
        <w:rPr>
          <w:rFonts w:ascii="Times New Roman" w:eastAsia="Times New Roman" w:hAnsi="Times New Roman"/>
          <w:b/>
          <w:sz w:val="24"/>
        </w:rPr>
        <w:t>ANEXO 01 – TERMO DE RECUSA</w:t>
      </w:r>
      <w:r w:rsidR="002A2EBE">
        <w:rPr>
          <w:rFonts w:ascii="Times New Roman" w:eastAsia="Times New Roman" w:hAnsi="Times New Roman"/>
          <w:b/>
          <w:sz w:val="24"/>
        </w:rPr>
        <w:t xml:space="preserve"> I</w:t>
      </w:r>
    </w:p>
    <w:p w:rsidR="00855F7A" w:rsidRDefault="00855F7A" w:rsidP="00DE5811">
      <w:pPr>
        <w:spacing w:line="0" w:lineRule="atLeast"/>
        <w:ind w:left="260" w:firstLine="360"/>
        <w:rPr>
          <w:rFonts w:ascii="Times New Roman" w:eastAsia="Times New Roman" w:hAnsi="Times New Roman"/>
          <w:b/>
          <w:sz w:val="24"/>
        </w:rPr>
      </w:pPr>
    </w:p>
    <w:p w:rsidR="002A2EBE" w:rsidRDefault="002A2EBE" w:rsidP="002A2EBE">
      <w:pPr>
        <w:spacing w:line="0" w:lineRule="atLeast"/>
        <w:ind w:left="260" w:firstLine="360"/>
        <w:rPr>
          <w:rFonts w:ascii="Times New Roman" w:eastAsia="Times New Roman" w:hAnsi="Times New Roman"/>
          <w:b/>
          <w:sz w:val="24"/>
        </w:rPr>
      </w:pPr>
      <w:r>
        <w:rPr>
          <w:rFonts w:ascii="Times New Roman" w:eastAsia="Times New Roman" w:hAnsi="Times New Roman"/>
          <w:b/>
          <w:sz w:val="24"/>
        </w:rPr>
        <w:t xml:space="preserve">ANEXO 02 </w:t>
      </w:r>
      <w:r>
        <w:rPr>
          <w:rFonts w:ascii="Times New Roman" w:eastAsia="Times New Roman" w:hAnsi="Times New Roman"/>
          <w:b/>
          <w:sz w:val="24"/>
        </w:rPr>
        <w:t>– TERMO DE RECUSA I</w:t>
      </w:r>
      <w:r>
        <w:rPr>
          <w:rFonts w:ascii="Times New Roman" w:eastAsia="Times New Roman" w:hAnsi="Times New Roman"/>
          <w:b/>
          <w:sz w:val="24"/>
        </w:rPr>
        <w:t>I</w:t>
      </w:r>
    </w:p>
    <w:p w:rsidR="002A2EBE" w:rsidRDefault="002A2EBE" w:rsidP="00DE5811">
      <w:pPr>
        <w:spacing w:line="0" w:lineRule="atLeast"/>
        <w:ind w:left="260" w:firstLine="360"/>
        <w:rPr>
          <w:rFonts w:ascii="Times New Roman" w:eastAsia="Times New Roman" w:hAnsi="Times New Roman"/>
          <w:b/>
          <w:sz w:val="24"/>
        </w:rPr>
      </w:pPr>
    </w:p>
    <w:p w:rsidR="00DE5811" w:rsidRDefault="00DE5811" w:rsidP="00DE5811">
      <w:pPr>
        <w:spacing w:line="252" w:lineRule="exact"/>
        <w:rPr>
          <w:rFonts w:ascii="Times New Roman" w:eastAsia="Times New Roman" w:hAnsi="Times New Roman"/>
        </w:rPr>
      </w:pPr>
    </w:p>
    <w:p w:rsidR="00DE5811" w:rsidRDefault="00DE5811" w:rsidP="00DE5811">
      <w:pPr>
        <w:spacing w:line="264" w:lineRule="auto"/>
        <w:ind w:left="260" w:right="266"/>
        <w:rPr>
          <w:rFonts w:ascii="Times New Roman" w:eastAsia="Times New Roman" w:hAnsi="Times New Roman"/>
          <w:b/>
          <w:sz w:val="24"/>
        </w:rPr>
        <w:sectPr w:rsidR="00DE5811">
          <w:headerReference w:type="default" r:id="rId8"/>
          <w:pgSz w:w="11900" w:h="16838"/>
          <w:pgMar w:top="1413" w:right="1440" w:bottom="1440" w:left="1440" w:header="0" w:footer="0" w:gutter="0"/>
          <w:cols w:space="0" w:equalWidth="0">
            <w:col w:w="9026"/>
          </w:cols>
          <w:docGrid w:linePitch="360"/>
        </w:sectPr>
      </w:pPr>
    </w:p>
    <w:p w:rsidR="00DE5811" w:rsidRDefault="00DE5811" w:rsidP="00DE5811">
      <w:pPr>
        <w:spacing w:line="0" w:lineRule="atLeast"/>
        <w:ind w:right="6"/>
        <w:jc w:val="center"/>
        <w:rPr>
          <w:rFonts w:ascii="Times New Roman" w:eastAsia="Times New Roman" w:hAnsi="Times New Roman"/>
          <w:b/>
          <w:sz w:val="24"/>
        </w:rPr>
      </w:pPr>
      <w:bookmarkStart w:id="0" w:name="page3"/>
      <w:bookmarkEnd w:id="0"/>
    </w:p>
    <w:p w:rsidR="00DE5811" w:rsidRPr="00466739" w:rsidRDefault="00DE5811" w:rsidP="00DE5811">
      <w:pPr>
        <w:spacing w:line="0" w:lineRule="atLeast"/>
        <w:ind w:right="6"/>
        <w:jc w:val="center"/>
        <w:rPr>
          <w:rFonts w:ascii="Arial" w:eastAsia="Times New Roman" w:hAnsi="Arial" w:cs="Arial"/>
          <w:b/>
          <w:sz w:val="24"/>
          <w:szCs w:val="24"/>
        </w:rPr>
      </w:pPr>
      <w:r w:rsidRPr="00466739">
        <w:rPr>
          <w:rFonts w:ascii="Arial" w:eastAsia="Times New Roman" w:hAnsi="Arial" w:cs="Arial"/>
          <w:b/>
          <w:sz w:val="24"/>
          <w:szCs w:val="24"/>
        </w:rPr>
        <w:t xml:space="preserve">PLANO MUNICIPAL DE VACINAÇÃO </w:t>
      </w:r>
    </w:p>
    <w:p w:rsidR="00DE5811" w:rsidRPr="00466739" w:rsidRDefault="00DE5811" w:rsidP="00DE5811">
      <w:pPr>
        <w:spacing w:line="200" w:lineRule="exact"/>
        <w:rPr>
          <w:rFonts w:ascii="Arial" w:eastAsia="Times New Roman" w:hAnsi="Arial" w:cs="Arial"/>
          <w:sz w:val="24"/>
          <w:szCs w:val="24"/>
        </w:rPr>
      </w:pPr>
    </w:p>
    <w:p w:rsidR="00DE5811" w:rsidRPr="00466739" w:rsidRDefault="00DE5811" w:rsidP="00D353F9">
      <w:pPr>
        <w:pStyle w:val="PargrafodaLista"/>
        <w:numPr>
          <w:ilvl w:val="0"/>
          <w:numId w:val="12"/>
        </w:numPr>
        <w:tabs>
          <w:tab w:val="left" w:pos="960"/>
        </w:tabs>
        <w:spacing w:line="0" w:lineRule="atLeast"/>
        <w:rPr>
          <w:rFonts w:ascii="Arial" w:eastAsia="Times New Roman" w:hAnsi="Arial" w:cs="Arial"/>
          <w:b/>
          <w:sz w:val="24"/>
          <w:szCs w:val="24"/>
        </w:rPr>
      </w:pPr>
      <w:r w:rsidRPr="00466739">
        <w:rPr>
          <w:rFonts w:ascii="Arial" w:eastAsia="Times New Roman" w:hAnsi="Arial" w:cs="Arial"/>
          <w:b/>
          <w:sz w:val="24"/>
          <w:szCs w:val="24"/>
        </w:rPr>
        <w:t>APRESENTAÇÃO</w:t>
      </w:r>
    </w:p>
    <w:p w:rsidR="00D353F9" w:rsidRPr="00466739" w:rsidRDefault="00D353F9" w:rsidP="00D353F9">
      <w:pPr>
        <w:tabs>
          <w:tab w:val="left" w:pos="960"/>
        </w:tabs>
        <w:spacing w:line="0" w:lineRule="atLeast"/>
        <w:jc w:val="both"/>
        <w:rPr>
          <w:rFonts w:ascii="Arial" w:eastAsia="Times New Roman" w:hAnsi="Arial" w:cs="Arial"/>
          <w:sz w:val="24"/>
          <w:szCs w:val="24"/>
        </w:rPr>
      </w:pPr>
    </w:p>
    <w:p w:rsidR="00D353F9" w:rsidRPr="00466739" w:rsidRDefault="00D353F9" w:rsidP="00D353F9">
      <w:pPr>
        <w:tabs>
          <w:tab w:val="left" w:pos="960"/>
        </w:tabs>
        <w:spacing w:line="0" w:lineRule="atLeast"/>
        <w:jc w:val="both"/>
        <w:rPr>
          <w:rFonts w:ascii="Arial" w:eastAsia="Times New Roman" w:hAnsi="Arial" w:cs="Arial"/>
          <w:sz w:val="24"/>
          <w:szCs w:val="24"/>
        </w:rPr>
      </w:pPr>
      <w:r w:rsidRPr="00466739">
        <w:rPr>
          <w:rFonts w:ascii="Arial" w:eastAsia="Times New Roman" w:hAnsi="Arial" w:cs="Arial"/>
          <w:sz w:val="24"/>
          <w:szCs w:val="24"/>
        </w:rPr>
        <w:tab/>
        <w:t xml:space="preserve">Os primeiros casos da COVID-19 doença causada pelo Coronavírus surgiram em Wuhan, cidade de 11 milhões de pessoas na província chinesa de Hubei, no final de 2019. Causada pelo vírus de RNA SARS-CoV2, em geral esta doença é autolimitada e não causa complicações na maioria dos infectados, porém, em alguns casos pode resultar em morte devido </w:t>
      </w:r>
      <w:r w:rsidR="005052A8">
        <w:rPr>
          <w:rFonts w:ascii="Arial" w:eastAsia="Times New Roman" w:hAnsi="Arial" w:cs="Arial"/>
          <w:sz w:val="24"/>
          <w:szCs w:val="24"/>
        </w:rPr>
        <w:t>a</w:t>
      </w:r>
      <w:r w:rsidRPr="00466739">
        <w:rPr>
          <w:rFonts w:ascii="Arial" w:eastAsia="Times New Roman" w:hAnsi="Arial" w:cs="Arial"/>
          <w:sz w:val="24"/>
          <w:szCs w:val="24"/>
        </w:rPr>
        <w:t xml:space="preserve">os seus danos, principalmente insuficiência respiratória, com maiores complicações e risco de morte em pacientes com idade </w:t>
      </w:r>
      <w:r w:rsidR="00D96448" w:rsidRPr="00466739">
        <w:rPr>
          <w:rFonts w:ascii="Arial" w:eastAsia="Times New Roman" w:hAnsi="Arial" w:cs="Arial"/>
          <w:sz w:val="24"/>
          <w:szCs w:val="24"/>
        </w:rPr>
        <w:t>avançada e comorbidades prévias, como doenças cardiovasculares, diabetes mellitus, doença pulmonar crônica, hipertensão e câncer.</w:t>
      </w:r>
    </w:p>
    <w:p w:rsidR="00DE5811" w:rsidRPr="00466739" w:rsidRDefault="00D353F9" w:rsidP="00D353F9">
      <w:pPr>
        <w:tabs>
          <w:tab w:val="left" w:pos="960"/>
        </w:tabs>
        <w:spacing w:line="0" w:lineRule="atLeast"/>
        <w:jc w:val="both"/>
        <w:rPr>
          <w:rFonts w:ascii="Arial" w:eastAsia="Times New Roman" w:hAnsi="Arial" w:cs="Arial"/>
          <w:sz w:val="24"/>
          <w:szCs w:val="24"/>
        </w:rPr>
      </w:pPr>
      <w:r w:rsidRPr="00466739">
        <w:rPr>
          <w:rFonts w:ascii="Arial" w:eastAsia="Times New Roman" w:hAnsi="Arial" w:cs="Arial"/>
          <w:sz w:val="24"/>
          <w:szCs w:val="24"/>
        </w:rPr>
        <w:tab/>
      </w:r>
      <w:r w:rsidR="00DE5811" w:rsidRPr="00466739">
        <w:rPr>
          <w:rFonts w:ascii="Arial" w:eastAsia="Times New Roman" w:hAnsi="Arial" w:cs="Arial"/>
          <w:sz w:val="24"/>
          <w:szCs w:val="24"/>
        </w:rPr>
        <w:t>Os sintomas dessa doença podem variar de sinais gripais leves, apresentando tosse, coriza, dor na garganta, dificuldade para respirar, distúrbios de olfato e paladar, distúrbios gastro-intestinais, cansaço e diminuição do apetite até uma Síndrome Gripal, que consiste em um quadro respiratório agudo, caracterizado por, pelo menos, dois dos seguintes sintomas: sensação febril ou febre associada à dor de garganta, dor de cabeça, tosse e coriza. Em alguns casos, ela pode também evoluir para uma pneumonia severa, caracterizando também quadros de Síndrome Respiratória Aguda Grave (SRAG).</w:t>
      </w:r>
    </w:p>
    <w:p w:rsidR="00DE5811" w:rsidRPr="00466739" w:rsidRDefault="00D353F9" w:rsidP="00301E1E">
      <w:pPr>
        <w:spacing w:line="272" w:lineRule="auto"/>
        <w:ind w:right="-52" w:firstLine="360"/>
        <w:jc w:val="both"/>
        <w:rPr>
          <w:rFonts w:ascii="Arial" w:eastAsia="Times New Roman" w:hAnsi="Arial" w:cs="Arial"/>
          <w:sz w:val="24"/>
          <w:szCs w:val="24"/>
        </w:rPr>
      </w:pPr>
      <w:r w:rsidRPr="00466739">
        <w:rPr>
          <w:rFonts w:ascii="Arial" w:eastAsia="Times New Roman" w:hAnsi="Arial" w:cs="Arial"/>
          <w:sz w:val="24"/>
          <w:szCs w:val="24"/>
        </w:rPr>
        <w:t>O município de Campinas do Sul</w:t>
      </w:r>
      <w:r w:rsidR="00DE5811" w:rsidRPr="00466739">
        <w:rPr>
          <w:rFonts w:ascii="Arial" w:eastAsia="Times New Roman" w:hAnsi="Arial" w:cs="Arial"/>
          <w:sz w:val="24"/>
          <w:szCs w:val="24"/>
        </w:rPr>
        <w:t xml:space="preserve"> cont</w:t>
      </w:r>
      <w:r w:rsidRPr="00466739">
        <w:rPr>
          <w:rFonts w:ascii="Arial" w:eastAsia="Times New Roman" w:hAnsi="Arial" w:cs="Arial"/>
          <w:sz w:val="24"/>
          <w:szCs w:val="24"/>
        </w:rPr>
        <w:t>abilizou até a presente data</w:t>
      </w:r>
      <w:r w:rsidR="00497CAF" w:rsidRPr="00466739">
        <w:rPr>
          <w:rFonts w:ascii="Arial" w:eastAsia="Times New Roman" w:hAnsi="Arial" w:cs="Arial"/>
          <w:sz w:val="24"/>
          <w:szCs w:val="24"/>
        </w:rPr>
        <w:t xml:space="preserve"> 1288 testes realizados entre teste rápido e RT-PCR, destas 298 pessoas</w:t>
      </w:r>
      <w:r w:rsidR="00DE5811" w:rsidRPr="00466739">
        <w:rPr>
          <w:rFonts w:ascii="Arial" w:eastAsia="Times New Roman" w:hAnsi="Arial" w:cs="Arial"/>
          <w:sz w:val="24"/>
          <w:szCs w:val="24"/>
        </w:rPr>
        <w:t xml:space="preserve"> com casos con</w:t>
      </w:r>
      <w:r w:rsidR="00497CAF" w:rsidRPr="00466739">
        <w:rPr>
          <w:rFonts w:ascii="Arial" w:eastAsia="Times New Roman" w:hAnsi="Arial" w:cs="Arial"/>
          <w:sz w:val="24"/>
          <w:szCs w:val="24"/>
        </w:rPr>
        <w:t>firmados de Covid-19, 289</w:t>
      </w:r>
      <w:r w:rsidR="00DE5811" w:rsidRPr="00466739">
        <w:rPr>
          <w:rFonts w:ascii="Arial" w:eastAsia="Times New Roman" w:hAnsi="Arial" w:cs="Arial"/>
          <w:sz w:val="24"/>
          <w:szCs w:val="24"/>
        </w:rPr>
        <w:t xml:space="preserve"> já es</w:t>
      </w:r>
      <w:r w:rsidR="00497CAF" w:rsidRPr="00466739">
        <w:rPr>
          <w:rFonts w:ascii="Arial" w:eastAsia="Times New Roman" w:hAnsi="Arial" w:cs="Arial"/>
          <w:sz w:val="24"/>
          <w:szCs w:val="24"/>
        </w:rPr>
        <w:t xml:space="preserve">tão recuperados, temos 09 </w:t>
      </w:r>
      <w:r w:rsidR="00DE5811" w:rsidRPr="00466739">
        <w:rPr>
          <w:rFonts w:ascii="Arial" w:eastAsia="Times New Roman" w:hAnsi="Arial" w:cs="Arial"/>
          <w:sz w:val="24"/>
          <w:szCs w:val="24"/>
        </w:rPr>
        <w:t>cas</w:t>
      </w:r>
      <w:r w:rsidR="00497CAF" w:rsidRPr="00466739">
        <w:rPr>
          <w:rFonts w:ascii="Arial" w:eastAsia="Times New Roman" w:hAnsi="Arial" w:cs="Arial"/>
          <w:sz w:val="24"/>
          <w:szCs w:val="24"/>
        </w:rPr>
        <w:t>os ativos, 02 internações uma em nosso município e a outra na UTI COVID do Hospital de Caridade de Erechim e tivemos 02</w:t>
      </w:r>
      <w:r w:rsidR="00DE5811" w:rsidRPr="00466739">
        <w:rPr>
          <w:rFonts w:ascii="Arial" w:eastAsia="Times New Roman" w:hAnsi="Arial" w:cs="Arial"/>
          <w:sz w:val="24"/>
          <w:szCs w:val="24"/>
        </w:rPr>
        <w:t xml:space="preserve"> óbitos no município até o momento. </w:t>
      </w:r>
    </w:p>
    <w:p w:rsidR="00466739" w:rsidRPr="00466739" w:rsidRDefault="00DE5811" w:rsidP="00466739">
      <w:pPr>
        <w:spacing w:line="271" w:lineRule="auto"/>
        <w:ind w:right="-52" w:firstLine="360"/>
        <w:jc w:val="both"/>
        <w:rPr>
          <w:rFonts w:ascii="Arial" w:eastAsia="Times New Roman" w:hAnsi="Arial" w:cs="Arial"/>
          <w:sz w:val="24"/>
          <w:szCs w:val="24"/>
        </w:rPr>
      </w:pPr>
      <w:r w:rsidRPr="00466739">
        <w:rPr>
          <w:rFonts w:ascii="Arial" w:eastAsia="Times New Roman" w:hAnsi="Arial" w:cs="Arial"/>
          <w:sz w:val="24"/>
          <w:szCs w:val="24"/>
        </w:rPr>
        <w:t>O presente Plano apresenta a estratégia do municípi</w:t>
      </w:r>
      <w:r w:rsidR="00497CAF" w:rsidRPr="00466739">
        <w:rPr>
          <w:rFonts w:ascii="Arial" w:eastAsia="Times New Roman" w:hAnsi="Arial" w:cs="Arial"/>
          <w:sz w:val="24"/>
          <w:szCs w:val="24"/>
        </w:rPr>
        <w:t>o de Campinas do Sul</w:t>
      </w:r>
      <w:r w:rsidRPr="00466739">
        <w:rPr>
          <w:rFonts w:ascii="Arial" w:eastAsia="Times New Roman" w:hAnsi="Arial" w:cs="Arial"/>
          <w:sz w:val="24"/>
          <w:szCs w:val="24"/>
        </w:rPr>
        <w:t xml:space="preserve"> para imunização contra a covid-19, considerando as informações sócio demográficas e epidemiologias de nosso município, as Normas Técnicas do Ministério da Saúde, as recomendações da Secretaria Estadual de Saúde, as orientações do Plano Regional de Imunização Contra a Covid</w:t>
      </w:r>
      <w:r w:rsidR="00660799">
        <w:rPr>
          <w:rFonts w:ascii="Arial" w:eastAsia="Times New Roman" w:hAnsi="Arial" w:cs="Arial"/>
          <w:sz w:val="24"/>
          <w:szCs w:val="24"/>
        </w:rPr>
        <w:t>-</w:t>
      </w:r>
      <w:r w:rsidRPr="00466739">
        <w:rPr>
          <w:rFonts w:ascii="Arial" w:eastAsia="Times New Roman" w:hAnsi="Arial" w:cs="Arial"/>
          <w:sz w:val="24"/>
          <w:szCs w:val="24"/>
        </w:rPr>
        <w:t>19 do Comitê Regional de Atenção ao Corona Vírus da AMAU, que foi concebido para ajudar os municípios no sentido de manter as ações regionalizadas, inte</w:t>
      </w:r>
      <w:r w:rsidR="00660799">
        <w:rPr>
          <w:rFonts w:ascii="Arial" w:eastAsia="Times New Roman" w:hAnsi="Arial" w:cs="Arial"/>
          <w:sz w:val="24"/>
          <w:szCs w:val="24"/>
        </w:rPr>
        <w:t>gradas e articuladas. Frisamos</w:t>
      </w:r>
      <w:r w:rsidRPr="00466739">
        <w:rPr>
          <w:rFonts w:ascii="Arial" w:eastAsia="Times New Roman" w:hAnsi="Arial" w:cs="Arial"/>
          <w:sz w:val="24"/>
          <w:szCs w:val="24"/>
        </w:rPr>
        <w:t xml:space="preserve"> que é uma versão preliminar, que </w:t>
      </w:r>
      <w:r w:rsidRPr="00466739">
        <w:rPr>
          <w:rFonts w:ascii="Arial" w:hAnsi="Arial" w:cs="Arial"/>
          <w:sz w:val="24"/>
          <w:szCs w:val="24"/>
        </w:rPr>
        <w:t>está em consonância e</w:t>
      </w:r>
      <w:r w:rsidRPr="00466739">
        <w:rPr>
          <w:rFonts w:ascii="Arial" w:eastAsia="Times New Roman" w:hAnsi="Arial" w:cs="Arial"/>
          <w:sz w:val="24"/>
          <w:szCs w:val="24"/>
        </w:rPr>
        <w:t xml:space="preserve"> acompanhará todas as atualizações do Plano Nacional e Estadual de vacinação contra a Covid</w:t>
      </w:r>
      <w:r w:rsidR="008C3B81" w:rsidRPr="00466739">
        <w:rPr>
          <w:rFonts w:ascii="Arial" w:eastAsia="Times New Roman" w:hAnsi="Arial" w:cs="Arial"/>
          <w:sz w:val="24"/>
          <w:szCs w:val="24"/>
        </w:rPr>
        <w:t>-</w:t>
      </w:r>
      <w:r w:rsidRPr="00466739">
        <w:rPr>
          <w:rFonts w:ascii="Arial" w:eastAsia="Times New Roman" w:hAnsi="Arial" w:cs="Arial"/>
          <w:sz w:val="24"/>
          <w:szCs w:val="24"/>
        </w:rPr>
        <w:t xml:space="preserve">19. </w:t>
      </w:r>
    </w:p>
    <w:p w:rsidR="00DE5811" w:rsidRDefault="00DE5811" w:rsidP="00DE5811">
      <w:pPr>
        <w:tabs>
          <w:tab w:val="left" w:pos="1040"/>
        </w:tabs>
        <w:spacing w:line="0" w:lineRule="atLeast"/>
        <w:ind w:left="1040"/>
        <w:rPr>
          <w:rFonts w:ascii="Arial" w:eastAsia="Times New Roman" w:hAnsi="Arial" w:cs="Arial"/>
          <w:b/>
          <w:sz w:val="24"/>
          <w:szCs w:val="24"/>
        </w:rPr>
      </w:pPr>
    </w:p>
    <w:p w:rsidR="00466739" w:rsidRDefault="00466739" w:rsidP="00DE5811">
      <w:pPr>
        <w:tabs>
          <w:tab w:val="left" w:pos="1040"/>
        </w:tabs>
        <w:spacing w:line="0" w:lineRule="atLeast"/>
        <w:ind w:left="1040"/>
        <w:rPr>
          <w:rFonts w:ascii="Arial" w:eastAsia="Times New Roman" w:hAnsi="Arial" w:cs="Arial"/>
          <w:b/>
          <w:sz w:val="24"/>
          <w:szCs w:val="24"/>
        </w:rPr>
      </w:pPr>
    </w:p>
    <w:p w:rsidR="00466739" w:rsidRPr="00466739" w:rsidRDefault="00466739" w:rsidP="00DE5811">
      <w:pPr>
        <w:tabs>
          <w:tab w:val="left" w:pos="1040"/>
        </w:tabs>
        <w:spacing w:line="0" w:lineRule="atLeast"/>
        <w:ind w:left="1040"/>
        <w:rPr>
          <w:rFonts w:ascii="Arial" w:eastAsia="Times New Roman" w:hAnsi="Arial" w:cs="Arial"/>
          <w:b/>
          <w:sz w:val="24"/>
          <w:szCs w:val="24"/>
        </w:rPr>
      </w:pPr>
    </w:p>
    <w:p w:rsidR="00DE5811" w:rsidRPr="00466739" w:rsidRDefault="00DE5811" w:rsidP="00DE5811">
      <w:pPr>
        <w:pStyle w:val="PargrafodaLista"/>
        <w:numPr>
          <w:ilvl w:val="0"/>
          <w:numId w:val="11"/>
        </w:numPr>
        <w:tabs>
          <w:tab w:val="left" w:pos="1040"/>
        </w:tabs>
        <w:spacing w:after="0" w:line="0" w:lineRule="atLeast"/>
        <w:rPr>
          <w:rFonts w:ascii="Arial" w:eastAsia="Times New Roman" w:hAnsi="Arial" w:cs="Arial"/>
          <w:b/>
          <w:sz w:val="24"/>
          <w:szCs w:val="24"/>
        </w:rPr>
      </w:pPr>
      <w:r w:rsidRPr="00466739">
        <w:rPr>
          <w:rFonts w:ascii="Arial" w:eastAsia="Times New Roman" w:hAnsi="Arial" w:cs="Arial"/>
          <w:b/>
          <w:sz w:val="24"/>
          <w:szCs w:val="24"/>
        </w:rPr>
        <w:lastRenderedPageBreak/>
        <w:t>OBJETIVOS</w:t>
      </w:r>
    </w:p>
    <w:p w:rsidR="00DE5811" w:rsidRPr="00466739" w:rsidRDefault="00DE5811" w:rsidP="00DE5811">
      <w:pPr>
        <w:tabs>
          <w:tab w:val="left" w:pos="1040"/>
        </w:tabs>
        <w:spacing w:line="0" w:lineRule="atLeast"/>
        <w:ind w:left="1040"/>
        <w:rPr>
          <w:rFonts w:ascii="Arial" w:eastAsia="Times New Roman" w:hAnsi="Arial" w:cs="Arial"/>
          <w:b/>
          <w:sz w:val="24"/>
          <w:szCs w:val="24"/>
        </w:rPr>
      </w:pPr>
    </w:p>
    <w:p w:rsidR="00DE5811" w:rsidRPr="00466739" w:rsidRDefault="00DE5811" w:rsidP="00DE5811">
      <w:pPr>
        <w:spacing w:line="38" w:lineRule="exact"/>
        <w:rPr>
          <w:rFonts w:ascii="Arial" w:eastAsia="Times New Roman" w:hAnsi="Arial" w:cs="Arial"/>
          <w:b/>
          <w:sz w:val="24"/>
          <w:szCs w:val="24"/>
        </w:rPr>
      </w:pPr>
    </w:p>
    <w:p w:rsidR="00571CF7" w:rsidRPr="00466739" w:rsidRDefault="00571CF7" w:rsidP="00571CF7">
      <w:pPr>
        <w:spacing w:line="0" w:lineRule="atLeast"/>
        <w:ind w:firstLine="622"/>
        <w:jc w:val="both"/>
        <w:rPr>
          <w:rFonts w:ascii="Arial" w:eastAsia="Times New Roman" w:hAnsi="Arial" w:cs="Arial"/>
          <w:sz w:val="24"/>
          <w:szCs w:val="24"/>
        </w:rPr>
      </w:pPr>
      <w:r w:rsidRPr="00466739">
        <w:rPr>
          <w:rFonts w:ascii="Arial" w:eastAsia="Times New Roman" w:hAnsi="Arial" w:cs="Arial"/>
          <w:sz w:val="24"/>
          <w:szCs w:val="24"/>
        </w:rPr>
        <w:t>2.1 Objetivo Geral</w:t>
      </w:r>
    </w:p>
    <w:p w:rsidR="00DE5811" w:rsidRPr="00466739" w:rsidRDefault="00571CF7" w:rsidP="00571CF7">
      <w:pPr>
        <w:spacing w:line="0" w:lineRule="atLeast"/>
        <w:ind w:firstLine="622"/>
        <w:jc w:val="both"/>
        <w:rPr>
          <w:rFonts w:ascii="Arial" w:eastAsia="Times New Roman" w:hAnsi="Arial" w:cs="Arial"/>
          <w:sz w:val="24"/>
          <w:szCs w:val="24"/>
        </w:rPr>
      </w:pPr>
      <w:r w:rsidRPr="00466739">
        <w:rPr>
          <w:rFonts w:ascii="Arial" w:eastAsia="Times New Roman" w:hAnsi="Arial" w:cs="Arial"/>
          <w:sz w:val="24"/>
          <w:szCs w:val="24"/>
        </w:rPr>
        <w:t>C</w:t>
      </w:r>
      <w:r w:rsidR="00DE5811" w:rsidRPr="00466739">
        <w:rPr>
          <w:rFonts w:ascii="Arial" w:eastAsia="Times New Roman" w:hAnsi="Arial" w:cs="Arial"/>
          <w:sz w:val="24"/>
          <w:szCs w:val="24"/>
        </w:rPr>
        <w:t>onseguir fornecer a imunização e a vacinação a toda população do município,</w:t>
      </w:r>
      <w:r w:rsidRPr="00466739">
        <w:rPr>
          <w:rFonts w:ascii="Arial" w:eastAsia="Times New Roman" w:hAnsi="Arial" w:cs="Arial"/>
          <w:sz w:val="24"/>
          <w:szCs w:val="24"/>
        </w:rPr>
        <w:t xml:space="preserve"> priorizando os grupos de cada etapa definidas pelo Ministério da Saúde consequentemente para que ocorra </w:t>
      </w:r>
      <w:r w:rsidR="00DE5811" w:rsidRPr="00466739">
        <w:rPr>
          <w:rFonts w:ascii="Arial" w:eastAsia="Times New Roman" w:hAnsi="Arial" w:cs="Arial"/>
          <w:sz w:val="24"/>
          <w:szCs w:val="24"/>
        </w:rPr>
        <w:t>a redução das contaminações e mortalidades causadas pelo novo coronavírus, bem como a manutençã</w:t>
      </w:r>
      <w:r w:rsidRPr="00466739">
        <w:rPr>
          <w:rFonts w:ascii="Arial" w:eastAsia="Times New Roman" w:hAnsi="Arial" w:cs="Arial"/>
          <w:sz w:val="24"/>
          <w:szCs w:val="24"/>
        </w:rPr>
        <w:t>o em funcionamento do</w:t>
      </w:r>
      <w:r w:rsidR="00DE5811" w:rsidRPr="00466739">
        <w:rPr>
          <w:rFonts w:ascii="Arial" w:eastAsia="Times New Roman" w:hAnsi="Arial" w:cs="Arial"/>
          <w:sz w:val="24"/>
          <w:szCs w:val="24"/>
        </w:rPr>
        <w:t xml:space="preserve"> trabalho dos serviços de saúde e dos serviços essenciais, que é prioridade neste momento conforme o plano nacional de imunização, em virtude da quantidade limitada de doses no momento.</w:t>
      </w:r>
    </w:p>
    <w:p w:rsidR="00DE5811" w:rsidRPr="00466739" w:rsidRDefault="00DE5811" w:rsidP="00DE5811">
      <w:pPr>
        <w:spacing w:line="0" w:lineRule="atLeast"/>
        <w:jc w:val="both"/>
        <w:rPr>
          <w:rFonts w:ascii="Arial" w:eastAsia="Times New Roman" w:hAnsi="Arial" w:cs="Arial"/>
          <w:sz w:val="24"/>
          <w:szCs w:val="24"/>
        </w:rPr>
      </w:pPr>
      <w:r w:rsidRPr="00466739">
        <w:rPr>
          <w:rFonts w:ascii="Arial" w:eastAsia="Times New Roman" w:hAnsi="Arial" w:cs="Arial"/>
          <w:sz w:val="24"/>
          <w:szCs w:val="24"/>
        </w:rPr>
        <w:t xml:space="preserve">      2.2 Objetivos específicos</w:t>
      </w:r>
    </w:p>
    <w:p w:rsidR="00DE5811" w:rsidRPr="00466739" w:rsidRDefault="00DE5811" w:rsidP="00DE5811">
      <w:pPr>
        <w:spacing w:line="41" w:lineRule="exact"/>
        <w:jc w:val="both"/>
        <w:rPr>
          <w:rFonts w:ascii="Arial" w:eastAsia="Times New Roman" w:hAnsi="Arial" w:cs="Arial"/>
          <w:sz w:val="24"/>
          <w:szCs w:val="24"/>
        </w:rPr>
      </w:pPr>
    </w:p>
    <w:p w:rsidR="00DE5811" w:rsidRPr="00466739" w:rsidRDefault="00571CF7" w:rsidP="00DE5811">
      <w:pPr>
        <w:numPr>
          <w:ilvl w:val="0"/>
          <w:numId w:val="8"/>
        </w:numPr>
        <w:tabs>
          <w:tab w:val="left" w:pos="1180"/>
        </w:tabs>
        <w:spacing w:after="0" w:line="0" w:lineRule="atLeast"/>
        <w:jc w:val="both"/>
        <w:rPr>
          <w:rFonts w:ascii="Arial" w:eastAsia="Times New Roman" w:hAnsi="Arial" w:cs="Arial"/>
          <w:sz w:val="24"/>
          <w:szCs w:val="24"/>
        </w:rPr>
      </w:pPr>
      <w:r w:rsidRPr="00466739">
        <w:rPr>
          <w:rFonts w:ascii="Arial" w:eastAsia="Times New Roman" w:hAnsi="Arial" w:cs="Arial"/>
          <w:sz w:val="24"/>
          <w:szCs w:val="24"/>
        </w:rPr>
        <w:t>Especificar e apresentar</w:t>
      </w:r>
      <w:r w:rsidR="00DE5811" w:rsidRPr="00466739">
        <w:rPr>
          <w:rFonts w:ascii="Arial" w:eastAsia="Times New Roman" w:hAnsi="Arial" w:cs="Arial"/>
          <w:sz w:val="24"/>
          <w:szCs w:val="24"/>
        </w:rPr>
        <w:t xml:space="preserve"> a população-alvo e grupos prioritários para</w:t>
      </w:r>
      <w:r w:rsidRPr="00466739">
        <w:rPr>
          <w:rFonts w:ascii="Arial" w:eastAsia="Times New Roman" w:hAnsi="Arial" w:cs="Arial"/>
          <w:sz w:val="24"/>
          <w:szCs w:val="24"/>
        </w:rPr>
        <w:t xml:space="preserve"> a</w:t>
      </w:r>
      <w:r w:rsidR="00DE5811" w:rsidRPr="00466739">
        <w:rPr>
          <w:rFonts w:ascii="Arial" w:eastAsia="Times New Roman" w:hAnsi="Arial" w:cs="Arial"/>
          <w:sz w:val="24"/>
          <w:szCs w:val="24"/>
        </w:rPr>
        <w:t xml:space="preserve"> vacinação;</w:t>
      </w:r>
    </w:p>
    <w:p w:rsidR="00DE5811" w:rsidRPr="00466739" w:rsidRDefault="00DE5811" w:rsidP="00DE5811">
      <w:pPr>
        <w:spacing w:line="53" w:lineRule="exact"/>
        <w:jc w:val="both"/>
        <w:rPr>
          <w:rFonts w:ascii="Arial" w:eastAsia="Times New Roman" w:hAnsi="Arial" w:cs="Arial"/>
          <w:sz w:val="24"/>
          <w:szCs w:val="24"/>
        </w:rPr>
      </w:pPr>
    </w:p>
    <w:p w:rsidR="00DE5811" w:rsidRPr="00466739" w:rsidRDefault="00DE5811" w:rsidP="00DE5811">
      <w:pPr>
        <w:numPr>
          <w:ilvl w:val="0"/>
          <w:numId w:val="8"/>
        </w:numPr>
        <w:tabs>
          <w:tab w:val="left" w:pos="1191"/>
        </w:tabs>
        <w:spacing w:after="0" w:line="265" w:lineRule="auto"/>
        <w:ind w:right="266"/>
        <w:jc w:val="both"/>
        <w:rPr>
          <w:rFonts w:ascii="Arial" w:eastAsia="Times New Roman" w:hAnsi="Arial" w:cs="Arial"/>
          <w:sz w:val="24"/>
          <w:szCs w:val="24"/>
        </w:rPr>
      </w:pPr>
      <w:r w:rsidRPr="00466739">
        <w:rPr>
          <w:rFonts w:ascii="Arial" w:eastAsia="Times New Roman" w:hAnsi="Arial" w:cs="Arial"/>
          <w:sz w:val="24"/>
          <w:szCs w:val="24"/>
        </w:rPr>
        <w:t>Descrever os recursos (humanos e materiais) necessários para a imunização da popul</w:t>
      </w:r>
      <w:r w:rsidR="001F3679">
        <w:rPr>
          <w:rFonts w:ascii="Arial" w:eastAsia="Times New Roman" w:hAnsi="Arial" w:cs="Arial"/>
          <w:sz w:val="24"/>
          <w:szCs w:val="24"/>
        </w:rPr>
        <w:t>ação-alvo e grupos prioritários;</w:t>
      </w:r>
    </w:p>
    <w:p w:rsidR="00DE5811" w:rsidRPr="00466739" w:rsidRDefault="00DE5811" w:rsidP="00DE5811">
      <w:pPr>
        <w:spacing w:line="24" w:lineRule="exact"/>
        <w:jc w:val="both"/>
        <w:rPr>
          <w:rFonts w:ascii="Arial" w:eastAsia="Times New Roman" w:hAnsi="Arial" w:cs="Arial"/>
          <w:sz w:val="24"/>
          <w:szCs w:val="24"/>
        </w:rPr>
      </w:pPr>
    </w:p>
    <w:p w:rsidR="00DE5811" w:rsidRPr="00466739" w:rsidRDefault="00DE5811" w:rsidP="00DE5811">
      <w:pPr>
        <w:numPr>
          <w:ilvl w:val="0"/>
          <w:numId w:val="8"/>
        </w:numPr>
        <w:tabs>
          <w:tab w:val="left" w:pos="1215"/>
        </w:tabs>
        <w:spacing w:after="0" w:line="266" w:lineRule="auto"/>
        <w:ind w:right="266"/>
        <w:jc w:val="both"/>
        <w:rPr>
          <w:rFonts w:ascii="Arial" w:eastAsia="Times New Roman" w:hAnsi="Arial" w:cs="Arial"/>
          <w:sz w:val="24"/>
          <w:szCs w:val="24"/>
        </w:rPr>
      </w:pPr>
      <w:r w:rsidRPr="00466739">
        <w:rPr>
          <w:rFonts w:ascii="Arial" w:eastAsia="Times New Roman" w:hAnsi="Arial" w:cs="Arial"/>
          <w:sz w:val="24"/>
          <w:szCs w:val="24"/>
        </w:rPr>
        <w:t>Apresentar o plan</w:t>
      </w:r>
      <w:r w:rsidR="00571CF7" w:rsidRPr="00466739">
        <w:rPr>
          <w:rFonts w:ascii="Arial" w:eastAsia="Times New Roman" w:hAnsi="Arial" w:cs="Arial"/>
          <w:sz w:val="24"/>
          <w:szCs w:val="24"/>
        </w:rPr>
        <w:t xml:space="preserve">ejamento e </w:t>
      </w:r>
      <w:r w:rsidR="00E356F2" w:rsidRPr="00466739">
        <w:rPr>
          <w:rFonts w:ascii="Arial" w:eastAsia="Times New Roman" w:hAnsi="Arial" w:cs="Arial"/>
          <w:sz w:val="24"/>
          <w:szCs w:val="24"/>
        </w:rPr>
        <w:t>programação à</w:t>
      </w:r>
      <w:r w:rsidR="001F3679">
        <w:rPr>
          <w:rFonts w:ascii="Arial" w:eastAsia="Times New Roman" w:hAnsi="Arial" w:cs="Arial"/>
          <w:sz w:val="24"/>
          <w:szCs w:val="24"/>
        </w:rPr>
        <w:t xml:space="preserve"> operacionalização da campanha;</w:t>
      </w:r>
    </w:p>
    <w:p w:rsidR="00DE5811" w:rsidRPr="00466739" w:rsidRDefault="00DE5811" w:rsidP="00DE5811">
      <w:pPr>
        <w:spacing w:line="24" w:lineRule="exact"/>
        <w:jc w:val="both"/>
        <w:rPr>
          <w:rFonts w:ascii="Arial" w:eastAsia="Times New Roman" w:hAnsi="Arial" w:cs="Arial"/>
          <w:sz w:val="24"/>
          <w:szCs w:val="24"/>
        </w:rPr>
      </w:pPr>
    </w:p>
    <w:p w:rsidR="00DE5811" w:rsidRPr="00466739" w:rsidRDefault="00DE5811" w:rsidP="00DE5811">
      <w:pPr>
        <w:numPr>
          <w:ilvl w:val="0"/>
          <w:numId w:val="8"/>
        </w:numPr>
        <w:tabs>
          <w:tab w:val="left" w:pos="1206"/>
        </w:tabs>
        <w:spacing w:after="0" w:line="264" w:lineRule="auto"/>
        <w:ind w:right="266"/>
        <w:jc w:val="both"/>
        <w:rPr>
          <w:rFonts w:ascii="Arial" w:eastAsia="Times New Roman" w:hAnsi="Arial" w:cs="Arial"/>
          <w:sz w:val="24"/>
          <w:szCs w:val="24"/>
        </w:rPr>
      </w:pPr>
      <w:r w:rsidRPr="00466739">
        <w:rPr>
          <w:rFonts w:ascii="Arial" w:eastAsia="Times New Roman" w:hAnsi="Arial" w:cs="Arial"/>
          <w:sz w:val="24"/>
          <w:szCs w:val="24"/>
        </w:rPr>
        <w:t>Instrumentalizar, trabalhadores e serviços de saúde sobre a operacionalização da vacinação contra a covid-19.</w:t>
      </w:r>
    </w:p>
    <w:p w:rsidR="00DE5811" w:rsidRPr="00466739" w:rsidRDefault="00DE5811" w:rsidP="00DE5811">
      <w:pPr>
        <w:tabs>
          <w:tab w:val="left" w:pos="980"/>
        </w:tabs>
        <w:spacing w:line="0" w:lineRule="atLeast"/>
        <w:ind w:left="980"/>
        <w:rPr>
          <w:rFonts w:ascii="Arial" w:eastAsia="Times New Roman" w:hAnsi="Arial" w:cs="Arial"/>
          <w:b/>
          <w:sz w:val="24"/>
          <w:szCs w:val="24"/>
        </w:rPr>
      </w:pPr>
    </w:p>
    <w:p w:rsidR="00DE5811" w:rsidRPr="00466739" w:rsidRDefault="00DE5811" w:rsidP="00DE5811">
      <w:pPr>
        <w:pStyle w:val="PargrafodaLista"/>
        <w:numPr>
          <w:ilvl w:val="0"/>
          <w:numId w:val="11"/>
        </w:numPr>
        <w:tabs>
          <w:tab w:val="left" w:pos="980"/>
        </w:tabs>
        <w:spacing w:after="0" w:line="0" w:lineRule="atLeast"/>
        <w:rPr>
          <w:rFonts w:ascii="Arial" w:eastAsia="Times New Roman" w:hAnsi="Arial" w:cs="Arial"/>
          <w:b/>
          <w:sz w:val="24"/>
          <w:szCs w:val="24"/>
        </w:rPr>
      </w:pPr>
      <w:r w:rsidRPr="00466739">
        <w:rPr>
          <w:rFonts w:ascii="Arial" w:eastAsia="Times New Roman" w:hAnsi="Arial" w:cs="Arial"/>
          <w:b/>
          <w:sz w:val="24"/>
          <w:szCs w:val="24"/>
        </w:rPr>
        <w:t>GRUPOS PRIORITÁRIOS E ETAPAS DA CAMPANHA</w:t>
      </w:r>
    </w:p>
    <w:p w:rsidR="00DE5811" w:rsidRPr="00466739" w:rsidRDefault="00DE5811" w:rsidP="00DE5811">
      <w:pPr>
        <w:spacing w:line="352" w:lineRule="exact"/>
        <w:rPr>
          <w:rFonts w:ascii="Arial" w:eastAsia="Times New Roman" w:hAnsi="Arial" w:cs="Arial"/>
          <w:b/>
          <w:sz w:val="24"/>
          <w:szCs w:val="24"/>
        </w:rPr>
      </w:pPr>
    </w:p>
    <w:p w:rsidR="00DE5811" w:rsidRPr="00466739" w:rsidRDefault="00DE5811" w:rsidP="00D35849">
      <w:pPr>
        <w:spacing w:line="0" w:lineRule="atLeast"/>
        <w:ind w:firstLine="360"/>
        <w:jc w:val="both"/>
        <w:rPr>
          <w:rFonts w:ascii="Arial" w:eastAsia="Times New Roman" w:hAnsi="Arial" w:cs="Arial"/>
          <w:sz w:val="24"/>
          <w:szCs w:val="24"/>
        </w:rPr>
      </w:pPr>
      <w:r w:rsidRPr="00466739">
        <w:rPr>
          <w:rFonts w:ascii="Arial" w:eastAsia="Times New Roman" w:hAnsi="Arial" w:cs="Arial"/>
          <w:sz w:val="24"/>
          <w:szCs w:val="24"/>
        </w:rPr>
        <w:t xml:space="preserve">A Campanha de Imunização contra a Covid-19 será coordenada pelo Ministério da Saúde, em parceria com os Estados e </w:t>
      </w:r>
      <w:r w:rsidR="00D35849" w:rsidRPr="00466739">
        <w:rPr>
          <w:rFonts w:ascii="Arial" w:eastAsia="Times New Roman" w:hAnsi="Arial" w:cs="Arial"/>
          <w:sz w:val="24"/>
          <w:szCs w:val="24"/>
        </w:rPr>
        <w:t>M</w:t>
      </w:r>
      <w:r w:rsidRPr="00466739">
        <w:rPr>
          <w:rFonts w:ascii="Arial" w:eastAsia="Times New Roman" w:hAnsi="Arial" w:cs="Arial"/>
          <w:sz w:val="24"/>
          <w:szCs w:val="24"/>
        </w:rPr>
        <w:t>unicípios, será dividida em etapas</w:t>
      </w:r>
      <w:r w:rsidR="00040678" w:rsidRPr="00466739">
        <w:rPr>
          <w:rFonts w:ascii="Arial" w:eastAsia="Times New Roman" w:hAnsi="Arial" w:cs="Arial"/>
          <w:sz w:val="24"/>
          <w:szCs w:val="24"/>
        </w:rPr>
        <w:t xml:space="preserve"> </w:t>
      </w:r>
      <w:r w:rsidR="00040678" w:rsidRPr="00466739">
        <w:rPr>
          <w:rFonts w:ascii="Arial" w:hAnsi="Arial" w:cs="Arial"/>
          <w:sz w:val="24"/>
          <w:szCs w:val="24"/>
        </w:rPr>
        <w:t>de acordo com a logística e recebimento das doses</w:t>
      </w:r>
      <w:r w:rsidRPr="00466739">
        <w:rPr>
          <w:rFonts w:ascii="Arial" w:eastAsia="Times New Roman" w:hAnsi="Arial" w:cs="Arial"/>
          <w:sz w:val="24"/>
          <w:szCs w:val="24"/>
        </w:rPr>
        <w:t xml:space="preserve"> atendendo </w:t>
      </w:r>
      <w:r w:rsidR="00C04374" w:rsidRPr="00466739">
        <w:rPr>
          <w:rFonts w:ascii="Arial" w:eastAsia="Times New Roman" w:hAnsi="Arial" w:cs="Arial"/>
          <w:sz w:val="24"/>
          <w:szCs w:val="24"/>
        </w:rPr>
        <w:t>inicialmente os grupos prioritários conforme o</w:t>
      </w:r>
      <w:r w:rsidR="00D35849" w:rsidRPr="00466739">
        <w:rPr>
          <w:rFonts w:ascii="Arial" w:eastAsia="Times New Roman" w:hAnsi="Arial" w:cs="Arial"/>
          <w:sz w:val="24"/>
          <w:szCs w:val="24"/>
        </w:rPr>
        <w:t xml:space="preserve"> plano nacional e estadual de va</w:t>
      </w:r>
      <w:r w:rsidR="00C04374" w:rsidRPr="00466739">
        <w:rPr>
          <w:rFonts w:ascii="Arial" w:eastAsia="Times New Roman" w:hAnsi="Arial" w:cs="Arial"/>
          <w:sz w:val="24"/>
          <w:szCs w:val="24"/>
        </w:rPr>
        <w:t xml:space="preserve">cinação, </w:t>
      </w:r>
      <w:r w:rsidRPr="00466739">
        <w:rPr>
          <w:rFonts w:ascii="Arial" w:eastAsia="Times New Roman" w:hAnsi="Arial" w:cs="Arial"/>
          <w:sz w:val="24"/>
          <w:szCs w:val="24"/>
        </w:rPr>
        <w:t xml:space="preserve">abrangendo </w:t>
      </w:r>
      <w:r w:rsidR="00D35849" w:rsidRPr="00466739">
        <w:rPr>
          <w:rFonts w:ascii="Arial" w:eastAsia="Times New Roman" w:hAnsi="Arial" w:cs="Arial"/>
          <w:sz w:val="24"/>
          <w:szCs w:val="24"/>
        </w:rPr>
        <w:t xml:space="preserve">gradualmente </w:t>
      </w:r>
      <w:r w:rsidR="00C04374" w:rsidRPr="00466739">
        <w:rPr>
          <w:rFonts w:ascii="Arial" w:eastAsia="Times New Roman" w:hAnsi="Arial" w:cs="Arial"/>
          <w:sz w:val="24"/>
          <w:szCs w:val="24"/>
        </w:rPr>
        <w:t>toda a população de Campinas do Sul</w:t>
      </w:r>
      <w:r w:rsidRPr="00466739">
        <w:rPr>
          <w:rFonts w:ascii="Arial" w:eastAsia="Times New Roman" w:hAnsi="Arial" w:cs="Arial"/>
          <w:sz w:val="24"/>
          <w:szCs w:val="24"/>
        </w:rPr>
        <w:t xml:space="preserve">. </w:t>
      </w:r>
      <w:r w:rsidR="00D35849" w:rsidRPr="00466739">
        <w:rPr>
          <w:rFonts w:ascii="Arial" w:eastAsia="Times New Roman" w:hAnsi="Arial" w:cs="Arial"/>
          <w:sz w:val="24"/>
          <w:szCs w:val="24"/>
        </w:rPr>
        <w:t xml:space="preserve"> </w:t>
      </w:r>
      <w:r w:rsidRPr="00466739">
        <w:rPr>
          <w:rFonts w:ascii="Arial" w:eastAsia="Times New Roman" w:hAnsi="Arial" w:cs="Arial"/>
          <w:sz w:val="24"/>
          <w:szCs w:val="24"/>
        </w:rPr>
        <w:t>As primeiras fases já foram definidas pelo Ministério da Saúde (MS) e estão descritas no quadro a seguir:</w:t>
      </w:r>
    </w:p>
    <w:p w:rsidR="00DE5811" w:rsidRPr="00466739" w:rsidRDefault="00DE5811" w:rsidP="00DE5811">
      <w:pPr>
        <w:spacing w:line="0" w:lineRule="atLeast"/>
        <w:ind w:left="620"/>
        <w:rPr>
          <w:rFonts w:ascii="Arial" w:eastAsia="Times New Roman" w:hAnsi="Arial" w:cs="Arial"/>
          <w:b/>
          <w:sz w:val="24"/>
          <w:szCs w:val="24"/>
        </w:rPr>
      </w:pPr>
      <w:bookmarkStart w:id="1" w:name="page4"/>
      <w:bookmarkEnd w:id="1"/>
      <w:r w:rsidRPr="00466739">
        <w:rPr>
          <w:rFonts w:ascii="Arial" w:eastAsia="Times New Roman" w:hAnsi="Arial" w:cs="Arial"/>
          <w:b/>
          <w:sz w:val="24"/>
          <w:szCs w:val="24"/>
        </w:rPr>
        <w:t>Descrição da população por grupo prioritário e por etapas*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5" w:themeFillTint="66"/>
        <w:tblLayout w:type="fixed"/>
        <w:tblCellMar>
          <w:left w:w="0" w:type="dxa"/>
          <w:right w:w="0" w:type="dxa"/>
        </w:tblCellMar>
        <w:tblLook w:val="0000" w:firstRow="0" w:lastRow="0" w:firstColumn="0" w:lastColumn="0" w:noHBand="0" w:noVBand="0"/>
      </w:tblPr>
      <w:tblGrid>
        <w:gridCol w:w="1672"/>
        <w:gridCol w:w="1559"/>
        <w:gridCol w:w="5169"/>
      </w:tblGrid>
      <w:tr w:rsidR="00DE5811" w:rsidRPr="00466739" w:rsidTr="009B2696">
        <w:trPr>
          <w:trHeight w:val="281"/>
          <w:jc w:val="center"/>
        </w:trPr>
        <w:tc>
          <w:tcPr>
            <w:tcW w:w="1672" w:type="dxa"/>
            <w:tcBorders>
              <w:bottom w:val="single" w:sz="4" w:space="0" w:color="auto"/>
            </w:tcBorders>
            <w:shd w:val="clear" w:color="auto" w:fill="B4C6E7" w:themeFill="accent5" w:themeFillTint="66"/>
            <w:vAlign w:val="bottom"/>
          </w:tcPr>
          <w:p w:rsidR="00DE5811" w:rsidRPr="00466739" w:rsidRDefault="00DE5811" w:rsidP="002354EB">
            <w:pPr>
              <w:spacing w:line="0" w:lineRule="atLeast"/>
              <w:ind w:left="120"/>
              <w:jc w:val="center"/>
              <w:rPr>
                <w:rFonts w:ascii="Arial" w:eastAsia="Times New Roman" w:hAnsi="Arial" w:cs="Arial"/>
                <w:b/>
                <w:sz w:val="24"/>
                <w:szCs w:val="24"/>
              </w:rPr>
            </w:pPr>
            <w:r w:rsidRPr="00466739">
              <w:rPr>
                <w:rFonts w:ascii="Arial" w:eastAsia="Times New Roman" w:hAnsi="Arial" w:cs="Arial"/>
                <w:b/>
                <w:sz w:val="24"/>
                <w:szCs w:val="24"/>
              </w:rPr>
              <w:t>ETAPAS</w:t>
            </w:r>
          </w:p>
        </w:tc>
        <w:tc>
          <w:tcPr>
            <w:tcW w:w="1559" w:type="dxa"/>
            <w:tcBorders>
              <w:bottom w:val="single" w:sz="4" w:space="0" w:color="auto"/>
            </w:tcBorders>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b/>
                <w:sz w:val="24"/>
                <w:szCs w:val="24"/>
              </w:rPr>
            </w:pPr>
            <w:r w:rsidRPr="00466739">
              <w:rPr>
                <w:rFonts w:ascii="Arial" w:eastAsia="Times New Roman" w:hAnsi="Arial" w:cs="Arial"/>
                <w:b/>
                <w:sz w:val="24"/>
                <w:szCs w:val="24"/>
              </w:rPr>
              <w:t>Fases</w:t>
            </w:r>
          </w:p>
        </w:tc>
        <w:tc>
          <w:tcPr>
            <w:tcW w:w="5169" w:type="dxa"/>
            <w:shd w:val="clear" w:color="auto" w:fill="B4C6E7" w:themeFill="accent5" w:themeFillTint="66"/>
            <w:vAlign w:val="bottom"/>
          </w:tcPr>
          <w:p w:rsidR="00DE5811" w:rsidRPr="00466739" w:rsidRDefault="00DE5811" w:rsidP="002354EB">
            <w:pPr>
              <w:spacing w:line="0" w:lineRule="atLeast"/>
              <w:ind w:left="80"/>
              <w:jc w:val="center"/>
              <w:rPr>
                <w:rFonts w:ascii="Arial" w:eastAsia="Times New Roman" w:hAnsi="Arial" w:cs="Arial"/>
                <w:b/>
                <w:sz w:val="24"/>
                <w:szCs w:val="24"/>
              </w:rPr>
            </w:pPr>
            <w:r w:rsidRPr="00466739">
              <w:rPr>
                <w:rFonts w:ascii="Arial" w:eastAsia="Times New Roman" w:hAnsi="Arial" w:cs="Arial"/>
                <w:b/>
                <w:sz w:val="24"/>
                <w:szCs w:val="24"/>
              </w:rPr>
              <w:t>GRUPOS PRIORITÁRIOS</w:t>
            </w:r>
          </w:p>
        </w:tc>
      </w:tr>
      <w:tr w:rsidR="00DE5811" w:rsidRPr="00466739" w:rsidTr="009B2696">
        <w:trPr>
          <w:trHeight w:val="266"/>
          <w:jc w:val="center"/>
        </w:trPr>
        <w:tc>
          <w:tcPr>
            <w:tcW w:w="1672" w:type="dxa"/>
            <w:tcBorders>
              <w:bottom w:val="nil"/>
            </w:tcBorders>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p>
        </w:tc>
        <w:tc>
          <w:tcPr>
            <w:tcW w:w="1559" w:type="dxa"/>
            <w:tcBorders>
              <w:top w:val="single" w:sz="4" w:space="0" w:color="auto"/>
              <w:bottom w:val="nil"/>
            </w:tcBorders>
            <w:shd w:val="clear" w:color="auto" w:fill="B4C6E7" w:themeFill="accent5" w:themeFillTint="66"/>
            <w:vAlign w:val="bottom"/>
          </w:tcPr>
          <w:p w:rsidR="00DE5811" w:rsidRPr="00466739" w:rsidRDefault="00DE5811"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E36512" w:rsidP="00E36512">
            <w:pPr>
              <w:spacing w:line="260" w:lineRule="exact"/>
              <w:ind w:left="80"/>
              <w:rPr>
                <w:rFonts w:ascii="Arial" w:eastAsia="Times New Roman" w:hAnsi="Arial" w:cs="Arial"/>
                <w:sz w:val="24"/>
                <w:szCs w:val="24"/>
              </w:rPr>
            </w:pPr>
            <w:r w:rsidRPr="00466739">
              <w:rPr>
                <w:rFonts w:ascii="Arial" w:eastAsia="Times New Roman" w:hAnsi="Arial" w:cs="Arial"/>
                <w:sz w:val="24"/>
                <w:szCs w:val="24"/>
              </w:rPr>
              <w:t xml:space="preserve">Trabalhadores de saúde </w:t>
            </w:r>
          </w:p>
        </w:tc>
      </w:tr>
      <w:tr w:rsidR="00DE5811" w:rsidRPr="00466739" w:rsidTr="009B2696">
        <w:trPr>
          <w:trHeight w:val="266"/>
          <w:jc w:val="center"/>
        </w:trPr>
        <w:tc>
          <w:tcPr>
            <w:tcW w:w="1672" w:type="dxa"/>
            <w:tcBorders>
              <w:top w:val="nil"/>
              <w:bottom w:val="nil"/>
            </w:tcBorders>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r w:rsidRPr="00466739">
              <w:rPr>
                <w:rFonts w:ascii="Arial" w:eastAsia="Times New Roman" w:hAnsi="Arial" w:cs="Arial"/>
                <w:sz w:val="24"/>
                <w:szCs w:val="24"/>
              </w:rPr>
              <w:t>1ª Etapa</w:t>
            </w:r>
          </w:p>
        </w:tc>
        <w:tc>
          <w:tcPr>
            <w:tcW w:w="1559" w:type="dxa"/>
            <w:tcBorders>
              <w:top w:val="nil"/>
              <w:bottom w:val="nil"/>
            </w:tcBorders>
            <w:shd w:val="clear" w:color="auto" w:fill="B4C6E7" w:themeFill="accent5" w:themeFillTint="66"/>
            <w:vAlign w:val="bottom"/>
          </w:tcPr>
          <w:p w:rsidR="00DE5811" w:rsidRPr="00466739" w:rsidRDefault="00DE5811"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E36512" w:rsidP="00E36512">
            <w:pPr>
              <w:spacing w:line="264" w:lineRule="exact"/>
              <w:ind w:left="80"/>
              <w:rPr>
                <w:rFonts w:ascii="Arial" w:eastAsia="Times New Roman" w:hAnsi="Arial" w:cs="Arial"/>
                <w:sz w:val="24"/>
                <w:szCs w:val="24"/>
              </w:rPr>
            </w:pPr>
            <w:r w:rsidRPr="00466739">
              <w:rPr>
                <w:rFonts w:ascii="Arial" w:eastAsia="Times New Roman" w:hAnsi="Arial" w:cs="Arial"/>
                <w:sz w:val="24"/>
                <w:szCs w:val="24"/>
              </w:rPr>
              <w:t>Idosos acima de 75 anos</w:t>
            </w:r>
            <w:r w:rsidRPr="00466739">
              <w:rPr>
                <w:rFonts w:ascii="Arial" w:eastAsia="Times New Roman" w:hAnsi="Arial" w:cs="Arial"/>
                <w:color w:val="FF0000"/>
                <w:sz w:val="24"/>
                <w:szCs w:val="24"/>
              </w:rPr>
              <w:t xml:space="preserve"> </w:t>
            </w:r>
          </w:p>
        </w:tc>
      </w:tr>
      <w:tr w:rsidR="00DE5811" w:rsidRPr="00466739" w:rsidTr="009B2696">
        <w:trPr>
          <w:trHeight w:val="266"/>
          <w:jc w:val="center"/>
        </w:trPr>
        <w:tc>
          <w:tcPr>
            <w:tcW w:w="1672" w:type="dxa"/>
            <w:tcBorders>
              <w:top w:val="nil"/>
              <w:bottom w:val="nil"/>
            </w:tcBorders>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p>
        </w:tc>
        <w:tc>
          <w:tcPr>
            <w:tcW w:w="1559" w:type="dxa"/>
            <w:tcBorders>
              <w:top w:val="nil"/>
              <w:bottom w:val="nil"/>
            </w:tcBorders>
            <w:shd w:val="clear" w:color="auto" w:fill="B4C6E7" w:themeFill="accent5" w:themeFillTint="66"/>
            <w:vAlign w:val="bottom"/>
          </w:tcPr>
          <w:p w:rsidR="00DE5811" w:rsidRPr="00466739" w:rsidRDefault="00DE5811"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E36512" w:rsidP="002354EB">
            <w:pPr>
              <w:spacing w:line="264" w:lineRule="exact"/>
              <w:ind w:left="80"/>
              <w:rPr>
                <w:rFonts w:ascii="Arial" w:eastAsia="Times New Roman" w:hAnsi="Arial" w:cs="Arial"/>
                <w:sz w:val="24"/>
                <w:szCs w:val="24"/>
              </w:rPr>
            </w:pPr>
            <w:r w:rsidRPr="00466739">
              <w:rPr>
                <w:rFonts w:ascii="Arial" w:eastAsia="Times New Roman" w:hAnsi="Arial" w:cs="Arial"/>
                <w:sz w:val="24"/>
                <w:szCs w:val="24"/>
              </w:rPr>
              <w:t xml:space="preserve">Pessoas </w:t>
            </w:r>
            <w:r w:rsidRPr="00466739">
              <w:rPr>
                <w:rFonts w:ascii="Arial" w:eastAsia="Times New Roman" w:hAnsi="Arial" w:cs="Arial"/>
                <w:w w:val="88"/>
                <w:sz w:val="24"/>
                <w:szCs w:val="24"/>
              </w:rPr>
              <w:t>de 6</w:t>
            </w:r>
            <w:r w:rsidRPr="00466739">
              <w:rPr>
                <w:rFonts w:ascii="Arial" w:eastAsia="Times New Roman" w:hAnsi="Arial" w:cs="Arial"/>
                <w:sz w:val="24"/>
                <w:szCs w:val="24"/>
              </w:rPr>
              <w:t xml:space="preserve">0 anos ou mais que vivem em instituições de longa permanência  </w:t>
            </w:r>
          </w:p>
        </w:tc>
      </w:tr>
      <w:tr w:rsidR="00FE501A" w:rsidRPr="00466739" w:rsidTr="009B2696">
        <w:trPr>
          <w:trHeight w:val="266"/>
          <w:jc w:val="center"/>
        </w:trPr>
        <w:tc>
          <w:tcPr>
            <w:tcW w:w="1672" w:type="dxa"/>
            <w:tcBorders>
              <w:top w:val="nil"/>
            </w:tcBorders>
            <w:shd w:val="clear" w:color="auto" w:fill="B4C6E7" w:themeFill="accent5" w:themeFillTint="66"/>
            <w:vAlign w:val="bottom"/>
          </w:tcPr>
          <w:p w:rsidR="00FE501A" w:rsidRPr="00466739" w:rsidRDefault="00FE501A" w:rsidP="002354EB">
            <w:pPr>
              <w:spacing w:line="0" w:lineRule="atLeast"/>
              <w:jc w:val="center"/>
              <w:rPr>
                <w:rFonts w:ascii="Arial" w:eastAsia="Times New Roman" w:hAnsi="Arial" w:cs="Arial"/>
                <w:sz w:val="24"/>
                <w:szCs w:val="24"/>
              </w:rPr>
            </w:pPr>
          </w:p>
        </w:tc>
        <w:tc>
          <w:tcPr>
            <w:tcW w:w="1559" w:type="dxa"/>
            <w:tcBorders>
              <w:top w:val="nil"/>
            </w:tcBorders>
            <w:shd w:val="clear" w:color="auto" w:fill="B4C6E7" w:themeFill="accent5" w:themeFillTint="66"/>
            <w:vAlign w:val="bottom"/>
          </w:tcPr>
          <w:p w:rsidR="00FE501A" w:rsidRPr="00466739" w:rsidRDefault="00FE501A"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rsidR="00FE501A" w:rsidRPr="00466739" w:rsidRDefault="00FE501A" w:rsidP="002354EB">
            <w:pPr>
              <w:spacing w:line="264" w:lineRule="exact"/>
              <w:ind w:left="80"/>
              <w:rPr>
                <w:rFonts w:ascii="Arial" w:eastAsia="Times New Roman" w:hAnsi="Arial" w:cs="Arial"/>
                <w:sz w:val="24"/>
                <w:szCs w:val="24"/>
              </w:rPr>
            </w:pPr>
            <w:r w:rsidRPr="00466739">
              <w:rPr>
                <w:rFonts w:ascii="Arial" w:eastAsia="Times New Roman" w:hAnsi="Arial" w:cs="Arial"/>
                <w:sz w:val="24"/>
                <w:szCs w:val="24"/>
              </w:rPr>
              <w:t>População indígena</w:t>
            </w:r>
          </w:p>
        </w:tc>
      </w:tr>
      <w:tr w:rsidR="00DE5811" w:rsidRPr="00466739" w:rsidTr="00FE501A">
        <w:trPr>
          <w:trHeight w:val="266"/>
          <w:jc w:val="center"/>
        </w:trPr>
        <w:tc>
          <w:tcPr>
            <w:tcW w:w="1672" w:type="dxa"/>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p>
          <w:p w:rsidR="00DE5811" w:rsidRPr="00466739" w:rsidRDefault="00DE5811" w:rsidP="002354EB">
            <w:pPr>
              <w:spacing w:line="0" w:lineRule="atLeast"/>
              <w:jc w:val="center"/>
              <w:rPr>
                <w:rFonts w:ascii="Arial" w:eastAsia="Times New Roman" w:hAnsi="Arial" w:cs="Arial"/>
                <w:sz w:val="24"/>
                <w:szCs w:val="24"/>
              </w:rPr>
            </w:pPr>
            <w:r w:rsidRPr="00466739">
              <w:rPr>
                <w:rFonts w:ascii="Arial" w:eastAsia="Times New Roman" w:hAnsi="Arial" w:cs="Arial"/>
                <w:sz w:val="24"/>
                <w:szCs w:val="24"/>
              </w:rPr>
              <w:t>2ª Etapa</w:t>
            </w:r>
          </w:p>
          <w:p w:rsidR="00DE5811" w:rsidRPr="00466739" w:rsidRDefault="00DE5811" w:rsidP="002354EB">
            <w:pPr>
              <w:spacing w:line="0" w:lineRule="atLeast"/>
              <w:rPr>
                <w:rFonts w:ascii="Arial" w:eastAsia="Times New Roman" w:hAnsi="Arial" w:cs="Arial"/>
                <w:sz w:val="24"/>
                <w:szCs w:val="24"/>
              </w:rPr>
            </w:pPr>
          </w:p>
        </w:tc>
        <w:tc>
          <w:tcPr>
            <w:tcW w:w="1559" w:type="dxa"/>
            <w:shd w:val="clear" w:color="auto" w:fill="B4C6E7" w:themeFill="accent5" w:themeFillTint="66"/>
            <w:vAlign w:val="bottom"/>
          </w:tcPr>
          <w:p w:rsidR="00DE5811" w:rsidRPr="00466739" w:rsidRDefault="00DE5811"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DE5811" w:rsidP="002354EB">
            <w:pPr>
              <w:spacing w:line="264" w:lineRule="exact"/>
              <w:ind w:left="80"/>
              <w:rPr>
                <w:rFonts w:ascii="Arial" w:eastAsia="Times New Roman" w:hAnsi="Arial" w:cs="Arial"/>
                <w:sz w:val="24"/>
                <w:szCs w:val="24"/>
              </w:rPr>
            </w:pPr>
            <w:r w:rsidRPr="00466739">
              <w:rPr>
                <w:rFonts w:ascii="Arial" w:eastAsia="Times New Roman" w:hAnsi="Arial" w:cs="Arial"/>
                <w:sz w:val="24"/>
                <w:szCs w:val="24"/>
              </w:rPr>
              <w:t>Pessoas entre 60 e 74 anos</w:t>
            </w:r>
          </w:p>
          <w:p w:rsidR="00DE5811" w:rsidRPr="00466739" w:rsidRDefault="00DE5811" w:rsidP="002354EB">
            <w:pPr>
              <w:spacing w:line="0" w:lineRule="atLeast"/>
              <w:rPr>
                <w:rFonts w:ascii="Arial" w:eastAsia="Times New Roman" w:hAnsi="Arial" w:cs="Arial"/>
                <w:sz w:val="24"/>
                <w:szCs w:val="24"/>
              </w:rPr>
            </w:pPr>
          </w:p>
        </w:tc>
      </w:tr>
      <w:tr w:rsidR="00DE5811" w:rsidRPr="00466739" w:rsidTr="00FE501A">
        <w:trPr>
          <w:trHeight w:val="1201"/>
          <w:jc w:val="center"/>
        </w:trPr>
        <w:tc>
          <w:tcPr>
            <w:tcW w:w="1672" w:type="dxa"/>
            <w:shd w:val="clear" w:color="auto" w:fill="B4C6E7" w:themeFill="accent5" w:themeFillTint="66"/>
            <w:vAlign w:val="center"/>
          </w:tcPr>
          <w:p w:rsidR="00DE5811" w:rsidRPr="00466739" w:rsidRDefault="00DE5811" w:rsidP="002354EB">
            <w:pPr>
              <w:spacing w:line="0" w:lineRule="atLeast"/>
              <w:jc w:val="center"/>
              <w:rPr>
                <w:rFonts w:ascii="Arial" w:eastAsia="Times New Roman" w:hAnsi="Arial" w:cs="Arial"/>
                <w:sz w:val="24"/>
                <w:szCs w:val="24"/>
              </w:rPr>
            </w:pPr>
            <w:r w:rsidRPr="00466739">
              <w:rPr>
                <w:rFonts w:ascii="Arial" w:eastAsia="Times New Roman" w:hAnsi="Arial" w:cs="Arial"/>
                <w:sz w:val="24"/>
                <w:szCs w:val="24"/>
              </w:rPr>
              <w:t>3ª Etapa</w:t>
            </w:r>
          </w:p>
        </w:tc>
        <w:tc>
          <w:tcPr>
            <w:tcW w:w="1559" w:type="dxa"/>
            <w:shd w:val="clear" w:color="auto" w:fill="B4C6E7" w:themeFill="accent5" w:themeFillTint="66"/>
            <w:vAlign w:val="center"/>
          </w:tcPr>
          <w:p w:rsidR="00DE5811" w:rsidRPr="00466739" w:rsidRDefault="00DE5811"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center"/>
          </w:tcPr>
          <w:p w:rsidR="00DE5811" w:rsidRPr="00466739" w:rsidRDefault="00DE5811" w:rsidP="002354EB">
            <w:pPr>
              <w:spacing w:line="0" w:lineRule="atLeast"/>
              <w:rPr>
                <w:rFonts w:ascii="Arial" w:eastAsia="Times New Roman" w:hAnsi="Arial" w:cs="Arial"/>
                <w:sz w:val="24"/>
                <w:szCs w:val="24"/>
              </w:rPr>
            </w:pPr>
            <w:r w:rsidRPr="00466739">
              <w:rPr>
                <w:rFonts w:ascii="Arial" w:eastAsia="Times New Roman" w:hAnsi="Arial" w:cs="Arial"/>
                <w:sz w:val="24"/>
                <w:szCs w:val="24"/>
              </w:rPr>
              <w:t xml:space="preserve"> </w:t>
            </w:r>
          </w:p>
          <w:p w:rsidR="00DE5811" w:rsidRPr="00466739" w:rsidRDefault="00DE5811" w:rsidP="002354EB">
            <w:pPr>
              <w:spacing w:line="0" w:lineRule="atLeast"/>
              <w:rPr>
                <w:rFonts w:ascii="Arial" w:eastAsia="Times New Roman" w:hAnsi="Arial" w:cs="Arial"/>
                <w:sz w:val="24"/>
                <w:szCs w:val="24"/>
              </w:rPr>
            </w:pPr>
            <w:r w:rsidRPr="00466739">
              <w:rPr>
                <w:rFonts w:ascii="Arial" w:eastAsia="Times New Roman" w:hAnsi="Arial" w:cs="Arial"/>
                <w:sz w:val="24"/>
                <w:szCs w:val="24"/>
              </w:rPr>
              <w:t xml:space="preserve"> Pacientes com comorbidades</w:t>
            </w:r>
          </w:p>
          <w:p w:rsidR="00DE5811" w:rsidRPr="00466739" w:rsidRDefault="00DE5811" w:rsidP="002354EB">
            <w:pPr>
              <w:spacing w:line="0" w:lineRule="atLeast"/>
              <w:rPr>
                <w:rFonts w:ascii="Arial" w:eastAsia="Times New Roman" w:hAnsi="Arial" w:cs="Arial"/>
                <w:sz w:val="24"/>
                <w:szCs w:val="24"/>
              </w:rPr>
            </w:pPr>
          </w:p>
        </w:tc>
      </w:tr>
      <w:tr w:rsidR="00DE5811" w:rsidRPr="00466739" w:rsidTr="00FE501A">
        <w:trPr>
          <w:trHeight w:val="256"/>
          <w:jc w:val="center"/>
        </w:trPr>
        <w:tc>
          <w:tcPr>
            <w:tcW w:w="1672" w:type="dxa"/>
            <w:vMerge w:val="restart"/>
            <w:shd w:val="clear" w:color="auto" w:fill="B4C6E7" w:themeFill="accent5" w:themeFillTint="66"/>
            <w:vAlign w:val="center"/>
          </w:tcPr>
          <w:p w:rsidR="00DE5811" w:rsidRPr="00466739" w:rsidRDefault="00DE5811" w:rsidP="002354EB">
            <w:pPr>
              <w:spacing w:line="0" w:lineRule="atLeast"/>
              <w:jc w:val="center"/>
              <w:rPr>
                <w:rFonts w:ascii="Arial" w:eastAsia="Times New Roman" w:hAnsi="Arial" w:cs="Arial"/>
                <w:sz w:val="24"/>
                <w:szCs w:val="24"/>
              </w:rPr>
            </w:pPr>
            <w:r w:rsidRPr="00466739">
              <w:rPr>
                <w:rFonts w:ascii="Arial" w:eastAsia="Times New Roman" w:hAnsi="Arial" w:cs="Arial"/>
                <w:sz w:val="24"/>
                <w:szCs w:val="24"/>
              </w:rPr>
              <w:t>4ª Etapa</w:t>
            </w:r>
          </w:p>
        </w:tc>
        <w:tc>
          <w:tcPr>
            <w:tcW w:w="1559" w:type="dxa"/>
            <w:shd w:val="clear" w:color="auto" w:fill="B4C6E7" w:themeFill="accent5" w:themeFillTint="66"/>
            <w:vAlign w:val="bottom"/>
          </w:tcPr>
          <w:p w:rsidR="00DE5811" w:rsidRPr="00466739" w:rsidRDefault="00DE5811"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DE5811"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Trabalhadores da educação</w:t>
            </w:r>
          </w:p>
        </w:tc>
      </w:tr>
      <w:tr w:rsidR="00DE5811" w:rsidRPr="00466739" w:rsidTr="00FE501A">
        <w:trPr>
          <w:trHeight w:val="256"/>
          <w:jc w:val="center"/>
        </w:trPr>
        <w:tc>
          <w:tcPr>
            <w:tcW w:w="1672" w:type="dxa"/>
            <w:vMerge/>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rsidR="00DE5811" w:rsidRPr="00466739" w:rsidRDefault="00DE5811"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DE5811"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Forças de Segurança e Salvamento</w:t>
            </w:r>
          </w:p>
        </w:tc>
      </w:tr>
      <w:tr w:rsidR="00DE5811" w:rsidRPr="00466739" w:rsidTr="00FE501A">
        <w:trPr>
          <w:trHeight w:val="256"/>
          <w:jc w:val="center"/>
        </w:trPr>
        <w:tc>
          <w:tcPr>
            <w:tcW w:w="1672" w:type="dxa"/>
            <w:vMerge/>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rsidR="00DE5811" w:rsidRPr="00466739" w:rsidRDefault="00DE5811"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DE5811"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Funcionários do sistema Prisional</w:t>
            </w:r>
          </w:p>
        </w:tc>
      </w:tr>
      <w:tr w:rsidR="00DE5811" w:rsidRPr="00466739" w:rsidTr="00FE501A">
        <w:trPr>
          <w:trHeight w:val="256"/>
          <w:jc w:val="center"/>
        </w:trPr>
        <w:tc>
          <w:tcPr>
            <w:tcW w:w="1672" w:type="dxa"/>
            <w:vMerge/>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rsidR="00DE5811" w:rsidRPr="00466739" w:rsidRDefault="00DE5811"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DE5811"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População em situação de Risco</w:t>
            </w:r>
          </w:p>
        </w:tc>
      </w:tr>
      <w:tr w:rsidR="00DE5811" w:rsidRPr="00466739" w:rsidTr="00FE501A">
        <w:trPr>
          <w:trHeight w:val="256"/>
          <w:jc w:val="center"/>
        </w:trPr>
        <w:tc>
          <w:tcPr>
            <w:tcW w:w="1672" w:type="dxa"/>
            <w:vMerge/>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rsidR="00DE5811" w:rsidRPr="00466739" w:rsidRDefault="00DE5811"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DE5811"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Pessoas com deficiência permanente severa</w:t>
            </w:r>
          </w:p>
        </w:tc>
      </w:tr>
      <w:tr w:rsidR="00DE5811" w:rsidRPr="00466739" w:rsidTr="00FE501A">
        <w:trPr>
          <w:trHeight w:val="256"/>
          <w:jc w:val="center"/>
        </w:trPr>
        <w:tc>
          <w:tcPr>
            <w:tcW w:w="1672" w:type="dxa"/>
            <w:vMerge/>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rsidR="00DE5811" w:rsidRPr="00466739" w:rsidRDefault="00DE5811"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DE5811"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Transportadores rodoviários de cargas</w:t>
            </w:r>
          </w:p>
        </w:tc>
      </w:tr>
      <w:tr w:rsidR="00DE5811" w:rsidRPr="00466739" w:rsidTr="00FE501A">
        <w:trPr>
          <w:trHeight w:val="256"/>
          <w:jc w:val="center"/>
        </w:trPr>
        <w:tc>
          <w:tcPr>
            <w:tcW w:w="1672" w:type="dxa"/>
            <w:vMerge/>
            <w:shd w:val="clear" w:color="auto" w:fill="B4C6E7" w:themeFill="accent5" w:themeFillTint="66"/>
            <w:vAlign w:val="bottom"/>
          </w:tcPr>
          <w:p w:rsidR="00DE5811" w:rsidRPr="00466739" w:rsidRDefault="00DE5811"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rsidR="00DE5811" w:rsidRPr="00466739" w:rsidRDefault="00DE5811"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rsidR="00DE5811" w:rsidRPr="00466739" w:rsidRDefault="00DE5811" w:rsidP="00D35849">
            <w:pPr>
              <w:spacing w:line="256" w:lineRule="exact"/>
              <w:ind w:left="80"/>
              <w:rPr>
                <w:rFonts w:ascii="Arial" w:eastAsia="Times New Roman" w:hAnsi="Arial" w:cs="Arial"/>
                <w:sz w:val="24"/>
                <w:szCs w:val="24"/>
              </w:rPr>
            </w:pPr>
            <w:r w:rsidRPr="00466739">
              <w:rPr>
                <w:rFonts w:ascii="Arial" w:eastAsia="Times New Roman" w:hAnsi="Arial" w:cs="Arial"/>
                <w:sz w:val="24"/>
                <w:szCs w:val="24"/>
              </w:rPr>
              <w:t>Trabalhadores do transporte coletivo</w:t>
            </w:r>
          </w:p>
        </w:tc>
      </w:tr>
    </w:tbl>
    <w:p w:rsidR="00DE5811" w:rsidRPr="00466739" w:rsidRDefault="00F855F6" w:rsidP="00F855F6">
      <w:pPr>
        <w:pStyle w:val="PargrafodaLista"/>
        <w:numPr>
          <w:ilvl w:val="0"/>
          <w:numId w:val="13"/>
        </w:numPr>
        <w:spacing w:line="233" w:lineRule="auto"/>
        <w:rPr>
          <w:rFonts w:ascii="Arial" w:eastAsia="Times New Roman" w:hAnsi="Arial" w:cs="Arial"/>
          <w:b/>
          <w:sz w:val="24"/>
          <w:szCs w:val="24"/>
        </w:rPr>
      </w:pPr>
      <w:r w:rsidRPr="00466739">
        <w:rPr>
          <w:rFonts w:ascii="Arial" w:eastAsia="Times New Roman" w:hAnsi="Arial" w:cs="Arial"/>
          <w:b/>
          <w:sz w:val="24"/>
          <w:szCs w:val="24"/>
        </w:rPr>
        <w:t>Etapas da Vacinação, c</w:t>
      </w:r>
      <w:r w:rsidR="00DE5811" w:rsidRPr="00466739">
        <w:rPr>
          <w:rFonts w:ascii="Arial" w:eastAsia="Times New Roman" w:hAnsi="Arial" w:cs="Arial"/>
          <w:b/>
          <w:sz w:val="24"/>
          <w:szCs w:val="24"/>
        </w:rPr>
        <w:t>onforme Pl</w:t>
      </w:r>
      <w:r w:rsidRPr="00466739">
        <w:rPr>
          <w:rFonts w:ascii="Arial" w:eastAsia="Times New Roman" w:hAnsi="Arial" w:cs="Arial"/>
          <w:b/>
          <w:sz w:val="24"/>
          <w:szCs w:val="24"/>
        </w:rPr>
        <w:t>ano Nacional de Vacinação/MS</w:t>
      </w:r>
    </w:p>
    <w:p w:rsidR="00DE5811" w:rsidRPr="00466739" w:rsidRDefault="00DE5811" w:rsidP="00DE5811">
      <w:pPr>
        <w:spacing w:line="200" w:lineRule="exact"/>
        <w:rPr>
          <w:rFonts w:ascii="Arial" w:eastAsia="Times New Roman" w:hAnsi="Arial" w:cs="Arial"/>
          <w:sz w:val="24"/>
          <w:szCs w:val="24"/>
        </w:rPr>
      </w:pPr>
    </w:p>
    <w:p w:rsidR="00DE5811" w:rsidRPr="00466739" w:rsidRDefault="00DE5811" w:rsidP="00DE5811">
      <w:pPr>
        <w:spacing w:line="264" w:lineRule="auto"/>
        <w:ind w:right="89" w:firstLine="620"/>
        <w:jc w:val="both"/>
        <w:rPr>
          <w:rFonts w:ascii="Arial" w:eastAsia="Times New Roman" w:hAnsi="Arial" w:cs="Arial"/>
          <w:sz w:val="24"/>
          <w:szCs w:val="24"/>
        </w:rPr>
      </w:pPr>
      <w:r w:rsidRPr="00466739">
        <w:rPr>
          <w:rFonts w:ascii="Arial" w:eastAsia="Times New Roman" w:hAnsi="Arial" w:cs="Arial"/>
          <w:sz w:val="24"/>
          <w:szCs w:val="24"/>
        </w:rPr>
        <w:t>Vale ressaltar que os grupos previstos são preliminares, passíveis de alteração a depender das indicações da vacina e das definições do Ministério da Saúde.</w:t>
      </w:r>
    </w:p>
    <w:p w:rsidR="00DE5811" w:rsidRPr="00466739" w:rsidRDefault="00DE5811" w:rsidP="00DE5811">
      <w:pPr>
        <w:spacing w:line="200" w:lineRule="exact"/>
        <w:rPr>
          <w:rFonts w:ascii="Arial" w:eastAsia="Times New Roman" w:hAnsi="Arial" w:cs="Arial"/>
          <w:sz w:val="24"/>
          <w:szCs w:val="24"/>
        </w:rPr>
      </w:pPr>
    </w:p>
    <w:p w:rsidR="00DE5811" w:rsidRPr="00466739" w:rsidRDefault="00DE5811" w:rsidP="00DE5811">
      <w:pPr>
        <w:tabs>
          <w:tab w:val="left" w:pos="960"/>
        </w:tabs>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t>4.</w:t>
      </w:r>
      <w:r w:rsidRPr="00466739">
        <w:rPr>
          <w:rFonts w:ascii="Arial" w:eastAsia="Times New Roman" w:hAnsi="Arial" w:cs="Arial"/>
          <w:sz w:val="24"/>
          <w:szCs w:val="24"/>
        </w:rPr>
        <w:tab/>
      </w:r>
      <w:r w:rsidRPr="00466739">
        <w:rPr>
          <w:rFonts w:ascii="Arial" w:eastAsia="Times New Roman" w:hAnsi="Arial" w:cs="Arial"/>
          <w:b/>
          <w:sz w:val="24"/>
          <w:szCs w:val="24"/>
        </w:rPr>
        <w:t>VACINAS CONTRA A COVID-19</w:t>
      </w:r>
    </w:p>
    <w:p w:rsidR="00DE5811" w:rsidRPr="00466739" w:rsidRDefault="00DE5811" w:rsidP="00DE5811">
      <w:pPr>
        <w:spacing w:line="19" w:lineRule="exact"/>
        <w:ind w:right="231"/>
        <w:rPr>
          <w:rFonts w:ascii="Arial" w:eastAsia="Times New Roman" w:hAnsi="Arial" w:cs="Arial"/>
          <w:sz w:val="24"/>
          <w:szCs w:val="24"/>
        </w:rPr>
      </w:pPr>
    </w:p>
    <w:p w:rsidR="00DE5811" w:rsidRPr="00466739" w:rsidRDefault="00DE5811" w:rsidP="00DE5811">
      <w:pPr>
        <w:spacing w:line="273"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A escolha e compra das vacinas a serem disponib</w:t>
      </w:r>
      <w:r w:rsidR="004F6CC2" w:rsidRPr="00466739">
        <w:rPr>
          <w:rFonts w:ascii="Arial" w:eastAsia="Times New Roman" w:hAnsi="Arial" w:cs="Arial"/>
          <w:sz w:val="24"/>
          <w:szCs w:val="24"/>
        </w:rPr>
        <w:t>ilizadas ao município de Campinas do Sul</w:t>
      </w:r>
      <w:r w:rsidRPr="00466739">
        <w:rPr>
          <w:rFonts w:ascii="Arial" w:eastAsia="Times New Roman" w:hAnsi="Arial" w:cs="Arial"/>
          <w:sz w:val="24"/>
          <w:szCs w:val="24"/>
        </w:rPr>
        <w:t xml:space="preserve"> </w:t>
      </w:r>
      <w:r w:rsidR="00FB2A0E">
        <w:rPr>
          <w:rFonts w:ascii="Arial" w:eastAsia="Times New Roman" w:hAnsi="Arial" w:cs="Arial"/>
          <w:sz w:val="24"/>
          <w:szCs w:val="24"/>
        </w:rPr>
        <w:t xml:space="preserve">e os demais, </w:t>
      </w:r>
      <w:r w:rsidRPr="00466739">
        <w:rPr>
          <w:rFonts w:ascii="Arial" w:eastAsia="Times New Roman" w:hAnsi="Arial" w:cs="Arial"/>
          <w:sz w:val="24"/>
          <w:szCs w:val="24"/>
        </w:rPr>
        <w:t>será de responsabilidade do Ministério da Saúde e da Secretaria Estadual de Saúde do Rio Grande do Sul. Os imunobiológicos apr</w:t>
      </w:r>
      <w:r w:rsidR="00D4007E">
        <w:rPr>
          <w:rFonts w:ascii="Arial" w:eastAsia="Times New Roman" w:hAnsi="Arial" w:cs="Arial"/>
          <w:sz w:val="24"/>
          <w:szCs w:val="24"/>
        </w:rPr>
        <w:t>esentados até o momento exigem duas</w:t>
      </w:r>
      <w:r w:rsidRPr="00466739">
        <w:rPr>
          <w:rFonts w:ascii="Arial" w:eastAsia="Times New Roman" w:hAnsi="Arial" w:cs="Arial"/>
          <w:sz w:val="24"/>
          <w:szCs w:val="24"/>
        </w:rPr>
        <w:t xml:space="preserve"> doses para garantir a eficácia, bem como o intervalo mínimo entre as doses também foi anunciada e determinada por cada fabricante. Serão aplicados apenas imunobiológicos aprovados pela ANVISA, e dentro do cronogr</w:t>
      </w:r>
      <w:r w:rsidR="00BF527D">
        <w:rPr>
          <w:rFonts w:ascii="Arial" w:eastAsia="Times New Roman" w:hAnsi="Arial" w:cs="Arial"/>
          <w:sz w:val="24"/>
          <w:szCs w:val="24"/>
        </w:rPr>
        <w:t>ama estabelecido pelo MS e SES.</w:t>
      </w:r>
    </w:p>
    <w:p w:rsidR="00DE5811" w:rsidRDefault="00DE5811" w:rsidP="00DE5811">
      <w:pPr>
        <w:spacing w:line="240" w:lineRule="auto"/>
        <w:ind w:left="-34" w:right="-52" w:firstLine="654"/>
        <w:jc w:val="both"/>
        <w:rPr>
          <w:rFonts w:ascii="Arial" w:hAnsi="Arial" w:cs="Arial"/>
          <w:sz w:val="24"/>
          <w:szCs w:val="24"/>
        </w:rPr>
      </w:pPr>
      <w:r w:rsidRPr="00466739">
        <w:rPr>
          <w:rFonts w:ascii="Arial" w:hAnsi="Arial" w:cs="Arial"/>
          <w:sz w:val="24"/>
          <w:szCs w:val="24"/>
        </w:rPr>
        <w:t xml:space="preserve">A ação de imunização acontecerá em parceria entre os entes da federação, de forma tripartite. Nesse sentido o processo será coordenado pelo Ministério da Saúde (MS) com apoio das Secretarias de Estaduais de Saúde e Secretarias Municipais de Saúde. Simultaneamente o Estado do Rio Grande do Sul repassará as doses recebidas para as 18 Regiões de Saúde que, por sua vez, farão a distribuição aos municípios da sua área de abrangência. </w:t>
      </w:r>
    </w:p>
    <w:p w:rsidR="00624BB0" w:rsidRPr="00624BB0" w:rsidRDefault="00624BB0" w:rsidP="00624BB0">
      <w:pPr>
        <w:spacing w:line="273" w:lineRule="auto"/>
        <w:ind w:right="-52" w:firstLine="620"/>
        <w:jc w:val="both"/>
        <w:rPr>
          <w:rFonts w:ascii="Arial" w:eastAsia="Times New Roman" w:hAnsi="Arial" w:cs="Arial"/>
          <w:sz w:val="24"/>
          <w:szCs w:val="24"/>
        </w:rPr>
      </w:pPr>
      <w:r>
        <w:rPr>
          <w:rFonts w:ascii="Arial" w:eastAsia="Times New Roman" w:hAnsi="Arial" w:cs="Arial"/>
          <w:sz w:val="24"/>
          <w:szCs w:val="24"/>
        </w:rPr>
        <w:lastRenderedPageBreak/>
        <w:t xml:space="preserve">Até o momento </w:t>
      </w:r>
      <w:r w:rsidR="004A0F15">
        <w:rPr>
          <w:rFonts w:ascii="Arial" w:eastAsia="Times New Roman" w:hAnsi="Arial" w:cs="Arial"/>
          <w:sz w:val="24"/>
          <w:szCs w:val="24"/>
        </w:rPr>
        <w:t>no município de Campinas do Sul foram recebidas um</w:t>
      </w:r>
      <w:r>
        <w:rPr>
          <w:rFonts w:ascii="Arial" w:eastAsia="Times New Roman" w:hAnsi="Arial" w:cs="Arial"/>
          <w:sz w:val="24"/>
          <w:szCs w:val="24"/>
        </w:rPr>
        <w:t xml:space="preserve"> total de 65 doses, destinadas 20 doses para o lar de idosos do município e 45 </w:t>
      </w:r>
      <w:r w:rsidR="004A0F15">
        <w:rPr>
          <w:rFonts w:ascii="Arial" w:eastAsia="Times New Roman" w:hAnsi="Arial" w:cs="Arial"/>
          <w:sz w:val="24"/>
          <w:szCs w:val="24"/>
        </w:rPr>
        <w:t xml:space="preserve">doses </w:t>
      </w:r>
      <w:r>
        <w:rPr>
          <w:rFonts w:ascii="Arial" w:eastAsia="Times New Roman" w:hAnsi="Arial" w:cs="Arial"/>
          <w:sz w:val="24"/>
          <w:szCs w:val="24"/>
        </w:rPr>
        <w:t>para os profissionais da saúde que atuam na linha de frente.</w:t>
      </w:r>
    </w:p>
    <w:p w:rsidR="00DE5811" w:rsidRPr="00466739" w:rsidRDefault="00DE5811" w:rsidP="00DE5811">
      <w:pPr>
        <w:spacing w:line="240" w:lineRule="auto"/>
        <w:ind w:left="-34" w:firstLine="654"/>
        <w:jc w:val="both"/>
        <w:rPr>
          <w:rFonts w:ascii="Arial" w:hAnsi="Arial" w:cs="Arial"/>
          <w:sz w:val="24"/>
          <w:szCs w:val="24"/>
        </w:rPr>
      </w:pPr>
      <w:r w:rsidRPr="00466739">
        <w:rPr>
          <w:rFonts w:ascii="Arial" w:hAnsi="Arial" w:cs="Arial"/>
          <w:sz w:val="24"/>
          <w:szCs w:val="24"/>
        </w:rPr>
        <w:t xml:space="preserve">No âmbito da R16 o processo terá seu início pela 11ª Coordenadoria Regional de Saúde, que receberá os imunizantes da SES, e como região, a 11ª CRS fará a distribuição de acordo com a população prioritária da Etapa 1, e de acordo com as doses recebidas nesse primeiro momento.  </w:t>
      </w:r>
    </w:p>
    <w:p w:rsidR="00DE5811" w:rsidRPr="00466739" w:rsidRDefault="00DE5811" w:rsidP="00DE5811">
      <w:pPr>
        <w:spacing w:line="328" w:lineRule="exact"/>
        <w:rPr>
          <w:rFonts w:ascii="Arial" w:eastAsia="Times New Roman" w:hAnsi="Arial" w:cs="Arial"/>
          <w:sz w:val="24"/>
          <w:szCs w:val="24"/>
        </w:rPr>
      </w:pPr>
    </w:p>
    <w:p w:rsidR="00DE5811" w:rsidRPr="00466739" w:rsidRDefault="00DE5811" w:rsidP="00DE5811">
      <w:pPr>
        <w:tabs>
          <w:tab w:val="left" w:pos="960"/>
        </w:tabs>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t>5.</w:t>
      </w:r>
      <w:r w:rsidRPr="00466739">
        <w:rPr>
          <w:rFonts w:ascii="Arial" w:eastAsia="Times New Roman" w:hAnsi="Arial" w:cs="Arial"/>
          <w:sz w:val="24"/>
          <w:szCs w:val="24"/>
        </w:rPr>
        <w:tab/>
      </w:r>
      <w:r w:rsidRPr="00466739">
        <w:rPr>
          <w:rFonts w:ascii="Arial" w:eastAsia="Times New Roman" w:hAnsi="Arial" w:cs="Arial"/>
          <w:b/>
          <w:sz w:val="24"/>
          <w:szCs w:val="24"/>
        </w:rPr>
        <w:t>ESTRUTURA DA SALA DE VACINAS E RECURSOS MATERIAIS</w:t>
      </w:r>
    </w:p>
    <w:p w:rsidR="00DE5811" w:rsidRPr="00466739" w:rsidRDefault="00DE5811" w:rsidP="00DE5811">
      <w:pPr>
        <w:spacing w:line="367" w:lineRule="exact"/>
        <w:rPr>
          <w:rFonts w:ascii="Arial" w:eastAsia="Times New Roman" w:hAnsi="Arial" w:cs="Arial"/>
          <w:sz w:val="24"/>
          <w:szCs w:val="24"/>
        </w:rPr>
      </w:pPr>
    </w:p>
    <w:p w:rsidR="00DE5811" w:rsidRPr="00466739" w:rsidRDefault="00DE5811" w:rsidP="00D35849">
      <w:pPr>
        <w:spacing w:line="271"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 xml:space="preserve">Em nosso município existe somente 01(uma) unidade </w:t>
      </w:r>
      <w:r w:rsidR="00CE00BC" w:rsidRPr="00466739">
        <w:rPr>
          <w:rFonts w:ascii="Arial" w:eastAsia="Times New Roman" w:hAnsi="Arial" w:cs="Arial"/>
          <w:sz w:val="24"/>
          <w:szCs w:val="24"/>
        </w:rPr>
        <w:t xml:space="preserve">básica </w:t>
      </w:r>
      <w:r w:rsidRPr="00466739">
        <w:rPr>
          <w:rFonts w:ascii="Arial" w:eastAsia="Times New Roman" w:hAnsi="Arial" w:cs="Arial"/>
          <w:sz w:val="24"/>
          <w:szCs w:val="24"/>
        </w:rPr>
        <w:t xml:space="preserve">de saúde com sala de vacina ativa, que responde pela rotina de vacinação conforme as faixas etárias e indicações, bem como por todas as campanhas realizadas ordinariamente, como a influenza e multivacinação. </w:t>
      </w:r>
      <w:r w:rsidR="005A78AF" w:rsidRPr="00466739">
        <w:rPr>
          <w:rFonts w:ascii="Arial" w:eastAsia="Times New Roman" w:hAnsi="Arial" w:cs="Arial"/>
          <w:sz w:val="24"/>
          <w:szCs w:val="24"/>
        </w:rPr>
        <w:t>Possuímos uma geladeira</w:t>
      </w:r>
      <w:r w:rsidR="009C11F2">
        <w:rPr>
          <w:rFonts w:ascii="Arial" w:eastAsia="Times New Roman" w:hAnsi="Arial" w:cs="Arial"/>
          <w:sz w:val="24"/>
          <w:szCs w:val="24"/>
        </w:rPr>
        <w:t xml:space="preserve"> com capacidade de </w:t>
      </w:r>
      <w:r w:rsidR="00F36D33" w:rsidRPr="00466739">
        <w:rPr>
          <w:rFonts w:ascii="Arial" w:eastAsia="Times New Roman" w:hAnsi="Arial" w:cs="Arial"/>
          <w:sz w:val="24"/>
          <w:szCs w:val="24"/>
        </w:rPr>
        <w:t>280</w:t>
      </w:r>
      <w:r w:rsidRPr="00466739">
        <w:rPr>
          <w:rFonts w:ascii="Arial" w:eastAsia="Times New Roman" w:hAnsi="Arial" w:cs="Arial"/>
          <w:sz w:val="24"/>
          <w:szCs w:val="24"/>
        </w:rPr>
        <w:t xml:space="preserve"> litros, o que equivale a aproximadamente 6</w:t>
      </w:r>
      <w:r w:rsidR="005A78AF" w:rsidRPr="00466739">
        <w:rPr>
          <w:rFonts w:ascii="Arial" w:eastAsia="Times New Roman" w:hAnsi="Arial" w:cs="Arial"/>
          <w:sz w:val="24"/>
          <w:szCs w:val="24"/>
        </w:rPr>
        <w:t xml:space="preserve"> </w:t>
      </w:r>
      <w:r w:rsidRPr="00466739">
        <w:rPr>
          <w:rFonts w:ascii="Arial" w:eastAsia="Times New Roman" w:hAnsi="Arial" w:cs="Arial"/>
          <w:sz w:val="24"/>
          <w:szCs w:val="24"/>
        </w:rPr>
        <w:t>mil doses de imunobiológicos, e mantêm a temperatura entre +2 e +8 graus.</w:t>
      </w:r>
    </w:p>
    <w:p w:rsidR="00D35849" w:rsidRPr="00351183" w:rsidRDefault="00DE5811" w:rsidP="00351183">
      <w:pPr>
        <w:spacing w:line="272" w:lineRule="auto"/>
        <w:ind w:right="-52" w:firstLine="620"/>
        <w:jc w:val="both"/>
        <w:rPr>
          <w:rFonts w:ascii="Arial" w:eastAsia="Times New Roman" w:hAnsi="Arial" w:cs="Arial"/>
          <w:sz w:val="24"/>
          <w:szCs w:val="24"/>
        </w:rPr>
      </w:pPr>
      <w:bookmarkStart w:id="2" w:name="page6"/>
      <w:bookmarkEnd w:id="2"/>
      <w:r w:rsidRPr="00466739">
        <w:rPr>
          <w:rFonts w:ascii="Arial" w:eastAsia="Times New Roman" w:hAnsi="Arial" w:cs="Arial"/>
          <w:sz w:val="24"/>
          <w:szCs w:val="24"/>
        </w:rPr>
        <w:t>Nosso município dispõe de sala de vacinas equipada com computador, rede de internet e impressora para a realização da campanha de vacinação. Alguns insumos que já estão disponíveis ne</w:t>
      </w:r>
      <w:r w:rsidR="005A78AF" w:rsidRPr="00466739">
        <w:rPr>
          <w:rFonts w:ascii="Arial" w:eastAsia="Times New Roman" w:hAnsi="Arial" w:cs="Arial"/>
          <w:sz w:val="24"/>
          <w:szCs w:val="24"/>
        </w:rPr>
        <w:t xml:space="preserve">sses serviços tais como: vacinas do calendário Nacional de Imunizações, as quais são as </w:t>
      </w:r>
      <w:r w:rsidR="0040237B">
        <w:rPr>
          <w:rFonts w:ascii="Arial" w:eastAsia="Times New Roman" w:hAnsi="Arial" w:cs="Arial"/>
          <w:sz w:val="24"/>
          <w:szCs w:val="24"/>
        </w:rPr>
        <w:t>seguintes</w:t>
      </w:r>
      <w:r w:rsidR="005A78AF" w:rsidRPr="00466739">
        <w:rPr>
          <w:rFonts w:ascii="Arial" w:eastAsia="Times New Roman" w:hAnsi="Arial" w:cs="Arial"/>
          <w:sz w:val="24"/>
          <w:szCs w:val="24"/>
        </w:rPr>
        <w:t xml:space="preserve">: BCG, </w:t>
      </w:r>
      <w:r w:rsidR="00351183">
        <w:rPr>
          <w:rFonts w:ascii="Arial" w:eastAsia="Times New Roman" w:hAnsi="Arial" w:cs="Arial"/>
          <w:sz w:val="24"/>
          <w:szCs w:val="24"/>
        </w:rPr>
        <w:t>penta</w:t>
      </w:r>
      <w:r w:rsidR="005A78AF" w:rsidRPr="00466739">
        <w:rPr>
          <w:rFonts w:ascii="Arial" w:eastAsia="Times New Roman" w:hAnsi="Arial" w:cs="Arial"/>
          <w:sz w:val="24"/>
          <w:szCs w:val="24"/>
        </w:rPr>
        <w:t>valente, pneumocócica, salk, VOP, rota vírus, meningocócica, febre amarela, triviral, tetra viral</w:t>
      </w:r>
      <w:r w:rsidR="00351183">
        <w:rPr>
          <w:rFonts w:ascii="Arial" w:eastAsia="Times New Roman" w:hAnsi="Arial" w:cs="Arial"/>
          <w:sz w:val="24"/>
          <w:szCs w:val="24"/>
        </w:rPr>
        <w:t xml:space="preserve">, hepatite A, </w:t>
      </w:r>
      <w:r w:rsidR="005A78AF" w:rsidRPr="00466739">
        <w:rPr>
          <w:rFonts w:ascii="Arial" w:eastAsia="Times New Roman" w:hAnsi="Arial" w:cs="Arial"/>
          <w:sz w:val="24"/>
          <w:szCs w:val="24"/>
        </w:rPr>
        <w:t>hepatite B, DTPa, DTP, dT</w:t>
      </w:r>
      <w:r w:rsidRPr="00466739">
        <w:rPr>
          <w:rFonts w:ascii="Arial" w:eastAsia="Times New Roman" w:hAnsi="Arial" w:cs="Arial"/>
          <w:sz w:val="24"/>
          <w:szCs w:val="24"/>
        </w:rPr>
        <w:t xml:space="preserve"> e </w:t>
      </w:r>
      <w:r w:rsidR="00351183">
        <w:rPr>
          <w:rFonts w:ascii="Arial" w:eastAsia="Times New Roman" w:hAnsi="Arial" w:cs="Arial"/>
          <w:sz w:val="24"/>
          <w:szCs w:val="24"/>
        </w:rPr>
        <w:t>quanto as seringas com</w:t>
      </w:r>
      <w:r w:rsidR="005A78AF" w:rsidRPr="00466739">
        <w:rPr>
          <w:rFonts w:ascii="Arial" w:eastAsia="Times New Roman" w:hAnsi="Arial" w:cs="Arial"/>
          <w:sz w:val="24"/>
          <w:szCs w:val="24"/>
        </w:rPr>
        <w:t xml:space="preserve"> agulhas um total de </w:t>
      </w:r>
      <w:r w:rsidR="0040237B" w:rsidRPr="00466739">
        <w:rPr>
          <w:rFonts w:ascii="Arial" w:eastAsia="Times New Roman" w:hAnsi="Arial" w:cs="Arial"/>
          <w:sz w:val="24"/>
          <w:szCs w:val="24"/>
        </w:rPr>
        <w:t>1163</w:t>
      </w:r>
      <w:r w:rsidR="0040237B">
        <w:rPr>
          <w:rFonts w:ascii="Arial" w:eastAsia="Times New Roman" w:hAnsi="Arial" w:cs="Arial"/>
          <w:sz w:val="24"/>
          <w:szCs w:val="24"/>
        </w:rPr>
        <w:t>, destas</w:t>
      </w:r>
      <w:r w:rsidR="00DB27A5">
        <w:rPr>
          <w:rFonts w:ascii="Arial" w:eastAsia="Times New Roman" w:hAnsi="Arial" w:cs="Arial"/>
          <w:sz w:val="24"/>
          <w:szCs w:val="24"/>
        </w:rPr>
        <w:t xml:space="preserve"> 937 são para fa</w:t>
      </w:r>
      <w:r w:rsidR="0012540A">
        <w:rPr>
          <w:rFonts w:ascii="Arial" w:eastAsia="Times New Roman" w:hAnsi="Arial" w:cs="Arial"/>
          <w:sz w:val="24"/>
          <w:szCs w:val="24"/>
        </w:rPr>
        <w:t>zer as vacinas para a</w:t>
      </w:r>
      <w:r w:rsidR="00DB27A5">
        <w:rPr>
          <w:rFonts w:ascii="Arial" w:eastAsia="Times New Roman" w:hAnsi="Arial" w:cs="Arial"/>
          <w:sz w:val="24"/>
          <w:szCs w:val="24"/>
        </w:rPr>
        <w:t xml:space="preserve"> campanha da Covid-19</w:t>
      </w:r>
      <w:r w:rsidR="005A78AF" w:rsidRPr="00466739">
        <w:rPr>
          <w:rFonts w:ascii="Arial" w:eastAsia="Times New Roman" w:hAnsi="Arial" w:cs="Arial"/>
          <w:sz w:val="24"/>
          <w:szCs w:val="24"/>
        </w:rPr>
        <w:t xml:space="preserve"> e </w:t>
      </w:r>
      <w:r w:rsidR="00DB27A5">
        <w:rPr>
          <w:rFonts w:ascii="Arial" w:eastAsia="Times New Roman" w:hAnsi="Arial" w:cs="Arial"/>
          <w:sz w:val="24"/>
          <w:szCs w:val="24"/>
        </w:rPr>
        <w:t>outra</w:t>
      </w:r>
      <w:r w:rsidR="0012540A">
        <w:rPr>
          <w:rFonts w:ascii="Arial" w:eastAsia="Times New Roman" w:hAnsi="Arial" w:cs="Arial"/>
          <w:sz w:val="24"/>
          <w:szCs w:val="24"/>
        </w:rPr>
        <w:t>s deverão ser providenciada</w:t>
      </w:r>
      <w:r w:rsidRPr="00466739">
        <w:rPr>
          <w:rFonts w:ascii="Arial" w:eastAsia="Times New Roman" w:hAnsi="Arial" w:cs="Arial"/>
          <w:sz w:val="24"/>
          <w:szCs w:val="24"/>
        </w:rPr>
        <w:t>s e entre</w:t>
      </w:r>
      <w:r w:rsidR="005A78AF" w:rsidRPr="00466739">
        <w:rPr>
          <w:rFonts w:ascii="Arial" w:eastAsia="Times New Roman" w:hAnsi="Arial" w:cs="Arial"/>
          <w:sz w:val="24"/>
          <w:szCs w:val="24"/>
        </w:rPr>
        <w:t>gues ao município pela Coordenadoria Regional de Saúde.</w:t>
      </w:r>
      <w:bookmarkStart w:id="3" w:name="page7"/>
      <w:bookmarkEnd w:id="3"/>
    </w:p>
    <w:p w:rsidR="00D35849" w:rsidRPr="00466739" w:rsidRDefault="00D35849" w:rsidP="00DE5811">
      <w:pPr>
        <w:tabs>
          <w:tab w:val="left" w:pos="960"/>
        </w:tabs>
        <w:spacing w:line="0" w:lineRule="atLeast"/>
        <w:ind w:left="620"/>
        <w:rPr>
          <w:rFonts w:ascii="Arial" w:eastAsia="Times New Roman" w:hAnsi="Arial" w:cs="Arial"/>
          <w:b/>
          <w:sz w:val="24"/>
          <w:szCs w:val="24"/>
        </w:rPr>
      </w:pPr>
    </w:p>
    <w:p w:rsidR="00DE5811" w:rsidRPr="00466739" w:rsidRDefault="00351183" w:rsidP="00DE5811">
      <w:pPr>
        <w:tabs>
          <w:tab w:val="left" w:pos="960"/>
        </w:tabs>
        <w:spacing w:line="0" w:lineRule="atLeast"/>
        <w:ind w:left="620"/>
        <w:rPr>
          <w:rFonts w:ascii="Arial" w:eastAsia="Times New Roman" w:hAnsi="Arial" w:cs="Arial"/>
          <w:b/>
          <w:sz w:val="24"/>
          <w:szCs w:val="24"/>
        </w:rPr>
      </w:pPr>
      <w:r>
        <w:rPr>
          <w:rFonts w:ascii="Arial" w:eastAsia="Times New Roman" w:hAnsi="Arial" w:cs="Arial"/>
          <w:b/>
          <w:sz w:val="24"/>
          <w:szCs w:val="24"/>
        </w:rPr>
        <w:t>6.</w:t>
      </w:r>
      <w:r>
        <w:rPr>
          <w:rFonts w:ascii="Arial" w:eastAsia="Times New Roman" w:hAnsi="Arial" w:cs="Arial"/>
          <w:b/>
          <w:sz w:val="24"/>
          <w:szCs w:val="24"/>
        </w:rPr>
        <w:tab/>
        <w:t>REGISTRO E INFORMAÇÕES</w:t>
      </w:r>
    </w:p>
    <w:p w:rsidR="00D35849" w:rsidRPr="00466739" w:rsidRDefault="00D35849" w:rsidP="00DE5811">
      <w:pPr>
        <w:tabs>
          <w:tab w:val="left" w:pos="960"/>
        </w:tabs>
        <w:spacing w:line="0" w:lineRule="atLeast"/>
        <w:ind w:left="620"/>
        <w:rPr>
          <w:rFonts w:ascii="Arial" w:eastAsia="Times New Roman" w:hAnsi="Arial" w:cs="Arial"/>
          <w:b/>
          <w:sz w:val="24"/>
          <w:szCs w:val="24"/>
        </w:rPr>
      </w:pPr>
    </w:p>
    <w:p w:rsidR="00DE5811" w:rsidRPr="00466739" w:rsidRDefault="00DE5811" w:rsidP="00DE5811">
      <w:pPr>
        <w:spacing w:line="274"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 xml:space="preserve">Na Campanha </w:t>
      </w:r>
      <w:r w:rsidR="00351183">
        <w:rPr>
          <w:rFonts w:ascii="Arial" w:eastAsia="Times New Roman" w:hAnsi="Arial" w:cs="Arial"/>
          <w:sz w:val="24"/>
          <w:szCs w:val="24"/>
        </w:rPr>
        <w:t>Nacional de Vacinação contra a Covid-19, observa-se</w:t>
      </w:r>
      <w:r w:rsidRPr="00466739">
        <w:rPr>
          <w:rFonts w:ascii="Arial" w:eastAsia="Times New Roman" w:hAnsi="Arial" w:cs="Arial"/>
          <w:sz w:val="24"/>
          <w:szCs w:val="24"/>
        </w:rPr>
        <w:t xml:space="preserve"> a necessidade de acompanhar e monitorar os vacinados, o Ministério da Saúde desenvolveu módulo específico nominal, para cadastro de cada cidadão com a indicação da respectiva dose administrada (Laboratório e lote), além da atualização do módulo de movimentação de imunobiológico para facilitar a rastreabilidade e controle dos imunobiológicos distribuídos, facilitando o planejamento e o acompanhamento em situações de Eventos Adversos Pós Vacinação (EAPV)</w:t>
      </w:r>
      <w:r w:rsidR="00E76EFE" w:rsidRPr="00466739">
        <w:rPr>
          <w:rFonts w:ascii="Arial" w:eastAsia="Times New Roman" w:hAnsi="Arial" w:cs="Arial"/>
          <w:sz w:val="24"/>
          <w:szCs w:val="24"/>
        </w:rPr>
        <w:t>, no ESUS Notifica.</w:t>
      </w:r>
    </w:p>
    <w:p w:rsidR="00DE5811" w:rsidRPr="00466739" w:rsidRDefault="00DE5811" w:rsidP="00DE5811">
      <w:pPr>
        <w:spacing w:line="273"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lastRenderedPageBreak/>
        <w:t>O registro de cada dose aplicada da vacina será individualizado. Essa modalidade de registro garante o reconhecimento do cidadão vacinado pelo número do Cadastro de Pessoa Física (CPF) ou do Cartão Nacional de Saúde (CNS), a fim de possibilitar o acompanhamento das pessoas vacinadas, evitar duplicidade de vacinação, identificar e monitorar possíveis EAPV.</w:t>
      </w:r>
    </w:p>
    <w:p w:rsidR="00DE5811" w:rsidRPr="00466739" w:rsidRDefault="00DE5811" w:rsidP="00DE5811">
      <w:pPr>
        <w:spacing w:line="17" w:lineRule="exact"/>
        <w:ind w:right="-52"/>
        <w:rPr>
          <w:rFonts w:ascii="Arial" w:eastAsia="Times New Roman" w:hAnsi="Arial" w:cs="Arial"/>
          <w:sz w:val="24"/>
          <w:szCs w:val="24"/>
        </w:rPr>
      </w:pPr>
    </w:p>
    <w:p w:rsidR="00DE5811" w:rsidRPr="00466739" w:rsidRDefault="00DE5811" w:rsidP="00DE5811">
      <w:pPr>
        <w:spacing w:line="272"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Os registros das doses aplicadas em nossos munícipes, será realizada no Sistema de Informação do Programa Nacional de Imunização (Novo SI-PNI - online). O formulário contém as dez variáveis mínimas padronizadas, sendo: CNES - Estabelecimento de Saúde; CPF/CNS do vacinado; Data de nascimento; Nome da mãe; Sexo; Grupo prioritário; Data da vacinação; Nome da Vacina/fabricante; Tipo de Dose; e Lote/validade da vacina.</w:t>
      </w:r>
    </w:p>
    <w:p w:rsidR="00DE5811" w:rsidRPr="00466739" w:rsidRDefault="00DE5811" w:rsidP="00DE5811">
      <w:pPr>
        <w:spacing w:line="19" w:lineRule="exact"/>
        <w:ind w:right="89"/>
        <w:rPr>
          <w:rFonts w:ascii="Arial" w:eastAsia="Times New Roman" w:hAnsi="Arial" w:cs="Arial"/>
          <w:sz w:val="24"/>
          <w:szCs w:val="24"/>
        </w:rPr>
      </w:pPr>
    </w:p>
    <w:p w:rsidR="00DE5811" w:rsidRPr="00466739" w:rsidRDefault="00DE5811" w:rsidP="00DE5811">
      <w:pPr>
        <w:spacing w:line="271"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 xml:space="preserve">O Registro manual das doses para os indivíduos </w:t>
      </w:r>
      <w:r w:rsidR="00E76EFE" w:rsidRPr="00466739">
        <w:rPr>
          <w:rFonts w:ascii="Arial" w:eastAsia="Times New Roman" w:hAnsi="Arial" w:cs="Arial"/>
          <w:sz w:val="24"/>
          <w:szCs w:val="24"/>
        </w:rPr>
        <w:t>será</w:t>
      </w:r>
      <w:r w:rsidRPr="00466739">
        <w:rPr>
          <w:rFonts w:ascii="Arial" w:eastAsia="Times New Roman" w:hAnsi="Arial" w:cs="Arial"/>
          <w:sz w:val="24"/>
          <w:szCs w:val="24"/>
        </w:rPr>
        <w:t xml:space="preserve"> realizado na carteira de imunização do indivíduo, caso o mesmo não tenha, deverá ser fornecida nova carteira de vacinação, enviada p</w:t>
      </w:r>
      <w:r w:rsidR="00E76EFE" w:rsidRPr="00466739">
        <w:rPr>
          <w:rFonts w:ascii="Arial" w:eastAsia="Times New Roman" w:hAnsi="Arial" w:cs="Arial"/>
          <w:sz w:val="24"/>
          <w:szCs w:val="24"/>
        </w:rPr>
        <w:t>elo Estado do Rio Grande do Sul e deve ser guardada pelo vacinado como documento.</w:t>
      </w:r>
    </w:p>
    <w:p w:rsidR="00DE5811" w:rsidRPr="00466739" w:rsidRDefault="00DE5811" w:rsidP="00DE5811">
      <w:pPr>
        <w:spacing w:line="327" w:lineRule="exact"/>
        <w:rPr>
          <w:rFonts w:ascii="Arial" w:eastAsia="Times New Roman" w:hAnsi="Arial" w:cs="Arial"/>
          <w:sz w:val="24"/>
          <w:szCs w:val="24"/>
        </w:rPr>
      </w:pPr>
    </w:p>
    <w:p w:rsidR="00DE5811" w:rsidRPr="00466739" w:rsidRDefault="00DE5811" w:rsidP="00DE5811">
      <w:pPr>
        <w:tabs>
          <w:tab w:val="left" w:pos="960"/>
        </w:tabs>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t>7.</w:t>
      </w:r>
      <w:r w:rsidRPr="00466739">
        <w:rPr>
          <w:rFonts w:ascii="Arial" w:eastAsia="Times New Roman" w:hAnsi="Arial" w:cs="Arial"/>
          <w:b/>
          <w:sz w:val="24"/>
          <w:szCs w:val="24"/>
        </w:rPr>
        <w:tab/>
        <w:t>ORGANIZAÇÃO E CAPACITAÇÃO DE RECURSOS HUMANOS</w:t>
      </w:r>
    </w:p>
    <w:p w:rsidR="00DE5811" w:rsidRPr="00466739" w:rsidRDefault="00DE5811" w:rsidP="00DE5811">
      <w:pPr>
        <w:spacing w:line="200" w:lineRule="exact"/>
        <w:rPr>
          <w:rFonts w:ascii="Arial" w:eastAsia="Times New Roman" w:hAnsi="Arial" w:cs="Arial"/>
          <w:sz w:val="24"/>
          <w:szCs w:val="24"/>
        </w:rPr>
      </w:pPr>
    </w:p>
    <w:p w:rsidR="00DE5811" w:rsidRPr="00466739" w:rsidRDefault="00DE5811" w:rsidP="00DE5811">
      <w:pPr>
        <w:spacing w:line="264"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A Secretaria Municipal de Saúde, irá garantir o número de profissionais de saúde necessários para a realização da ação de vacinação, pelo período previsto da campanha. Garantir uma rede de profissionais capacitados e tecnicamente competentes é fundamental para o sucesso da campanha de vacinação, bem como a disponibilidade dos mesmos para capacitação, é fundamental.</w:t>
      </w:r>
    </w:p>
    <w:p w:rsidR="00DE5811" w:rsidRPr="00466739" w:rsidRDefault="00DE5811" w:rsidP="00DE5811">
      <w:pPr>
        <w:spacing w:line="24" w:lineRule="exact"/>
        <w:ind w:right="-52"/>
        <w:jc w:val="both"/>
        <w:rPr>
          <w:rFonts w:ascii="Arial" w:eastAsia="Times New Roman" w:hAnsi="Arial" w:cs="Arial"/>
          <w:sz w:val="24"/>
          <w:szCs w:val="24"/>
        </w:rPr>
      </w:pPr>
    </w:p>
    <w:p w:rsidR="00DE5811" w:rsidRPr="00466739" w:rsidRDefault="00DE5811" w:rsidP="00DE5811">
      <w:pPr>
        <w:spacing w:line="270"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Para que a imunização contra a Covid-19 ocorra adequadamente, seguindo as indicações do Ministério da Saúde, a sala de vacinação do município estará organizada para realizar a vacinação. A coordenação das imunizações do município ficará responsável pelas atualizações necessárias e capacitar os profissionais que atuam nos serviços d</w:t>
      </w:r>
      <w:r w:rsidR="002F4748" w:rsidRPr="00466739">
        <w:rPr>
          <w:rFonts w:ascii="Arial" w:eastAsia="Times New Roman" w:hAnsi="Arial" w:cs="Arial"/>
          <w:sz w:val="24"/>
          <w:szCs w:val="24"/>
        </w:rPr>
        <w:t>e saúde, como unidades de saúde, responsáveis pela vacinação.</w:t>
      </w:r>
      <w:r w:rsidRPr="00466739">
        <w:rPr>
          <w:rFonts w:ascii="Arial" w:eastAsia="Times New Roman" w:hAnsi="Arial" w:cs="Arial"/>
          <w:sz w:val="24"/>
          <w:szCs w:val="24"/>
        </w:rPr>
        <w:t xml:space="preserve"> As capacitações deverão abordar questões técnicas, operacionais, indicações e fluxo para notificação de eventos adversos pós-vacinação e digitação dos dados no sistema de informação. </w:t>
      </w:r>
    </w:p>
    <w:p w:rsidR="00DE5811" w:rsidRPr="00466739" w:rsidRDefault="00DE5811" w:rsidP="00DE5811">
      <w:pPr>
        <w:spacing w:line="330" w:lineRule="exact"/>
        <w:rPr>
          <w:rFonts w:ascii="Arial" w:eastAsia="Times New Roman" w:hAnsi="Arial" w:cs="Arial"/>
          <w:sz w:val="24"/>
          <w:szCs w:val="24"/>
        </w:rPr>
      </w:pPr>
    </w:p>
    <w:p w:rsidR="00EB023E" w:rsidRDefault="00EB023E" w:rsidP="00DE5811">
      <w:pPr>
        <w:spacing w:line="0" w:lineRule="atLeast"/>
        <w:ind w:left="620"/>
        <w:rPr>
          <w:rFonts w:ascii="Arial" w:eastAsia="Times New Roman" w:hAnsi="Arial" w:cs="Arial"/>
          <w:b/>
          <w:sz w:val="24"/>
          <w:szCs w:val="24"/>
        </w:rPr>
      </w:pPr>
    </w:p>
    <w:p w:rsidR="00EB023E" w:rsidRDefault="00EB023E" w:rsidP="00DE5811">
      <w:pPr>
        <w:spacing w:line="0" w:lineRule="atLeast"/>
        <w:ind w:left="620"/>
        <w:rPr>
          <w:rFonts w:ascii="Arial" w:eastAsia="Times New Roman" w:hAnsi="Arial" w:cs="Arial"/>
          <w:b/>
          <w:sz w:val="24"/>
          <w:szCs w:val="24"/>
        </w:rPr>
      </w:pPr>
    </w:p>
    <w:p w:rsidR="00DE5811" w:rsidRPr="00466739" w:rsidRDefault="00DE5811" w:rsidP="00DE5811">
      <w:pPr>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lastRenderedPageBreak/>
        <w:t>8. OPERACIONALIZAÇÃO PARA VACINAÇÃO</w:t>
      </w:r>
    </w:p>
    <w:p w:rsidR="00D35849" w:rsidRPr="00466739" w:rsidRDefault="00D35849" w:rsidP="00DE5811">
      <w:pPr>
        <w:spacing w:line="270" w:lineRule="auto"/>
        <w:ind w:right="-52" w:firstLine="620"/>
        <w:jc w:val="both"/>
        <w:rPr>
          <w:rFonts w:ascii="Arial" w:eastAsia="Times New Roman" w:hAnsi="Arial" w:cs="Arial"/>
          <w:sz w:val="24"/>
          <w:szCs w:val="24"/>
        </w:rPr>
      </w:pPr>
    </w:p>
    <w:p w:rsidR="00DE5811" w:rsidRPr="00466739" w:rsidRDefault="00DE5811" w:rsidP="00DE5811">
      <w:pPr>
        <w:spacing w:line="270"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A campanha de vacinação será distribuída em fases e será</w:t>
      </w:r>
      <w:r w:rsidR="002F795B">
        <w:rPr>
          <w:rFonts w:ascii="Arial" w:eastAsia="Times New Roman" w:hAnsi="Arial" w:cs="Arial"/>
          <w:sz w:val="24"/>
          <w:szCs w:val="24"/>
        </w:rPr>
        <w:t xml:space="preserve"> progressivamente executada na Unidade Básica de S</w:t>
      </w:r>
      <w:r w:rsidRPr="00466739">
        <w:rPr>
          <w:rFonts w:ascii="Arial" w:eastAsia="Times New Roman" w:hAnsi="Arial" w:cs="Arial"/>
          <w:sz w:val="24"/>
          <w:szCs w:val="24"/>
        </w:rPr>
        <w:t>aúde</w:t>
      </w:r>
      <w:r w:rsidR="002F795B">
        <w:rPr>
          <w:rFonts w:ascii="Arial" w:eastAsia="Times New Roman" w:hAnsi="Arial" w:cs="Arial"/>
          <w:sz w:val="24"/>
          <w:szCs w:val="24"/>
        </w:rPr>
        <w:t xml:space="preserve"> do munícipio de Campinas do Sul</w:t>
      </w:r>
      <w:r w:rsidRPr="00466739">
        <w:rPr>
          <w:rFonts w:ascii="Arial" w:eastAsia="Times New Roman" w:hAnsi="Arial" w:cs="Arial"/>
          <w:sz w:val="24"/>
          <w:szCs w:val="24"/>
        </w:rPr>
        <w:t xml:space="preserve">. Até o momento, o Ministério da </w:t>
      </w:r>
      <w:r w:rsidR="002F4748" w:rsidRPr="00466739">
        <w:rPr>
          <w:rFonts w:ascii="Arial" w:eastAsia="Times New Roman" w:hAnsi="Arial" w:cs="Arial"/>
          <w:sz w:val="24"/>
          <w:szCs w:val="24"/>
        </w:rPr>
        <w:t>Saúde definiu a organização de 4</w:t>
      </w:r>
      <w:r w:rsidRPr="00466739">
        <w:rPr>
          <w:rFonts w:ascii="Arial" w:eastAsia="Times New Roman" w:hAnsi="Arial" w:cs="Arial"/>
          <w:sz w:val="24"/>
          <w:szCs w:val="24"/>
        </w:rPr>
        <w:t xml:space="preserve"> fases que terão sua operacionalização detalhada adiante.</w:t>
      </w:r>
    </w:p>
    <w:p w:rsidR="00DE5811" w:rsidRPr="00466739" w:rsidRDefault="00DE5811" w:rsidP="00DE5811">
      <w:pPr>
        <w:spacing w:line="19" w:lineRule="exact"/>
        <w:ind w:right="-52"/>
        <w:rPr>
          <w:rFonts w:ascii="Arial" w:eastAsia="Times New Roman" w:hAnsi="Arial" w:cs="Arial"/>
          <w:sz w:val="24"/>
          <w:szCs w:val="24"/>
        </w:rPr>
      </w:pPr>
    </w:p>
    <w:p w:rsidR="00DE5811" w:rsidRPr="00466739" w:rsidRDefault="00DE5811" w:rsidP="00DE5811">
      <w:pPr>
        <w:spacing w:line="273"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O horário de vacinação será de segunda</w:t>
      </w:r>
      <w:r w:rsidR="002F4748" w:rsidRPr="00466739">
        <w:rPr>
          <w:rFonts w:ascii="Arial" w:eastAsia="Times New Roman" w:hAnsi="Arial" w:cs="Arial"/>
          <w:sz w:val="24"/>
          <w:szCs w:val="24"/>
        </w:rPr>
        <w:t>-feira</w:t>
      </w:r>
      <w:r w:rsidRPr="00466739">
        <w:rPr>
          <w:rFonts w:ascii="Arial" w:eastAsia="Times New Roman" w:hAnsi="Arial" w:cs="Arial"/>
          <w:sz w:val="24"/>
          <w:szCs w:val="24"/>
        </w:rPr>
        <w:t xml:space="preserve"> a sexta-feira, de acordo com o horário de funcionamento do serviço</w:t>
      </w:r>
      <w:r w:rsidR="002F4748" w:rsidRPr="00466739">
        <w:rPr>
          <w:rFonts w:ascii="Arial" w:eastAsia="Times New Roman" w:hAnsi="Arial" w:cs="Arial"/>
          <w:sz w:val="24"/>
          <w:szCs w:val="24"/>
        </w:rPr>
        <w:t>, 7:30 as 11:30 horas pela parte da manhã e das 13:00 as 17:</w:t>
      </w:r>
      <w:r w:rsidR="00930389">
        <w:rPr>
          <w:rFonts w:ascii="Arial" w:eastAsia="Times New Roman" w:hAnsi="Arial" w:cs="Arial"/>
          <w:sz w:val="24"/>
          <w:szCs w:val="24"/>
        </w:rPr>
        <w:t>00</w:t>
      </w:r>
      <w:r w:rsidR="002F4748" w:rsidRPr="00466739">
        <w:rPr>
          <w:rFonts w:ascii="Arial" w:eastAsia="Times New Roman" w:hAnsi="Arial" w:cs="Arial"/>
          <w:sz w:val="24"/>
          <w:szCs w:val="24"/>
        </w:rPr>
        <w:t xml:space="preserve"> horas pela parte da tarde</w:t>
      </w:r>
      <w:r w:rsidRPr="00466739">
        <w:rPr>
          <w:rFonts w:ascii="Arial" w:eastAsia="Times New Roman" w:hAnsi="Arial" w:cs="Arial"/>
          <w:sz w:val="24"/>
          <w:szCs w:val="24"/>
        </w:rPr>
        <w:t>. A ampliação de horários e dias de funcionamento de forma a acelerar o processo de vacinação, deverá ser analisada permanentemente, de acordo com a disponibilidade de vacinas e a capacidade instalada disponível (salas de vacinas equipadas e profissionais de saúde habilitados).</w:t>
      </w:r>
      <w:bookmarkStart w:id="4" w:name="page10"/>
      <w:bookmarkEnd w:id="4"/>
      <w:r w:rsidRPr="00466739">
        <w:rPr>
          <w:rFonts w:ascii="Arial" w:eastAsia="Times New Roman" w:hAnsi="Arial" w:cs="Arial"/>
          <w:sz w:val="24"/>
          <w:szCs w:val="24"/>
        </w:rPr>
        <w:t xml:space="preserve"> A programação local da campanha de vacinação, considera o Plano Nacional e Plano Estadual de Imunização. </w:t>
      </w:r>
    </w:p>
    <w:p w:rsidR="00DE5811" w:rsidRPr="00466739" w:rsidRDefault="00DE5811" w:rsidP="00DE5811">
      <w:pPr>
        <w:spacing w:line="19" w:lineRule="exact"/>
        <w:ind w:right="-52"/>
        <w:rPr>
          <w:rFonts w:ascii="Arial" w:eastAsia="Times New Roman" w:hAnsi="Arial" w:cs="Arial"/>
          <w:sz w:val="24"/>
          <w:szCs w:val="24"/>
        </w:rPr>
      </w:pPr>
    </w:p>
    <w:p w:rsidR="00DE5811" w:rsidRDefault="00DE5811" w:rsidP="00DE5811">
      <w:pPr>
        <w:spacing w:line="266" w:lineRule="auto"/>
        <w:ind w:right="-52"/>
        <w:jc w:val="both"/>
        <w:rPr>
          <w:rFonts w:ascii="Arial" w:eastAsia="Times New Roman" w:hAnsi="Arial" w:cs="Arial"/>
          <w:b/>
          <w:sz w:val="24"/>
          <w:szCs w:val="24"/>
        </w:rPr>
      </w:pPr>
      <w:r w:rsidRPr="00466739">
        <w:rPr>
          <w:rFonts w:ascii="Arial" w:eastAsia="Times New Roman" w:hAnsi="Arial" w:cs="Arial"/>
          <w:b/>
          <w:sz w:val="24"/>
          <w:szCs w:val="24"/>
        </w:rPr>
        <w:t>Destaca-se:</w:t>
      </w:r>
    </w:p>
    <w:p w:rsidR="00855F7A" w:rsidRPr="00466739" w:rsidRDefault="00855F7A" w:rsidP="00DE5811">
      <w:pPr>
        <w:spacing w:line="266" w:lineRule="auto"/>
        <w:ind w:right="-52"/>
        <w:jc w:val="both"/>
        <w:rPr>
          <w:rFonts w:ascii="Arial" w:eastAsia="Times New Roman" w:hAnsi="Arial" w:cs="Arial"/>
          <w:b/>
          <w:sz w:val="24"/>
          <w:szCs w:val="24"/>
        </w:rPr>
      </w:pPr>
    </w:p>
    <w:p w:rsidR="00DE5811" w:rsidRPr="00466739" w:rsidRDefault="00DE5811" w:rsidP="00165D45">
      <w:pPr>
        <w:numPr>
          <w:ilvl w:val="0"/>
          <w:numId w:val="9"/>
        </w:numPr>
        <w:tabs>
          <w:tab w:val="left" w:pos="416"/>
        </w:tabs>
        <w:spacing w:after="0" w:line="264" w:lineRule="auto"/>
        <w:ind w:right="-52"/>
        <w:jc w:val="both"/>
        <w:rPr>
          <w:rFonts w:ascii="Arial" w:eastAsia="Times New Roman" w:hAnsi="Arial" w:cs="Arial"/>
          <w:sz w:val="24"/>
          <w:szCs w:val="24"/>
        </w:rPr>
      </w:pPr>
      <w:r w:rsidRPr="00466739">
        <w:rPr>
          <w:rFonts w:ascii="Arial" w:eastAsia="Times New Roman" w:hAnsi="Arial" w:cs="Arial"/>
          <w:sz w:val="24"/>
          <w:szCs w:val="24"/>
        </w:rPr>
        <w:t>Aplicação dos Planos de Vacinação do Ministério da Saúde e do Estado do Rio Grande do Sul;</w:t>
      </w:r>
    </w:p>
    <w:p w:rsidR="00DE5811" w:rsidRPr="00466739" w:rsidRDefault="00DE5811" w:rsidP="00165D45">
      <w:pPr>
        <w:spacing w:line="16"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00"/>
        </w:tabs>
        <w:spacing w:after="0" w:line="0" w:lineRule="atLeast"/>
        <w:ind w:right="-52"/>
        <w:jc w:val="both"/>
        <w:rPr>
          <w:rFonts w:ascii="Arial" w:eastAsia="Times New Roman" w:hAnsi="Arial" w:cs="Arial"/>
          <w:sz w:val="24"/>
          <w:szCs w:val="24"/>
        </w:rPr>
      </w:pPr>
      <w:r w:rsidRPr="00466739">
        <w:rPr>
          <w:rFonts w:ascii="Arial" w:eastAsia="Times New Roman" w:hAnsi="Arial" w:cs="Arial"/>
          <w:sz w:val="24"/>
          <w:szCs w:val="24"/>
        </w:rPr>
        <w:t>Capacitação da equipe de vacinação do município;</w:t>
      </w:r>
    </w:p>
    <w:p w:rsidR="00DE5811" w:rsidRPr="00466739" w:rsidRDefault="00DE5811" w:rsidP="00165D45">
      <w:pPr>
        <w:spacing w:line="40"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00"/>
        </w:tabs>
        <w:spacing w:after="0" w:line="0" w:lineRule="atLeast"/>
        <w:ind w:right="-52"/>
        <w:jc w:val="both"/>
        <w:rPr>
          <w:rFonts w:ascii="Arial" w:eastAsia="Times New Roman" w:hAnsi="Arial" w:cs="Arial"/>
          <w:sz w:val="24"/>
          <w:szCs w:val="24"/>
        </w:rPr>
      </w:pPr>
      <w:r w:rsidRPr="00466739">
        <w:rPr>
          <w:rFonts w:ascii="Arial" w:eastAsia="Times New Roman" w:hAnsi="Arial" w:cs="Arial"/>
          <w:sz w:val="24"/>
          <w:szCs w:val="24"/>
        </w:rPr>
        <w:t>Recebimento das doses de vacina, distribuída pela 11CRS;</w:t>
      </w:r>
    </w:p>
    <w:p w:rsidR="00DE5811" w:rsidRPr="00466739" w:rsidRDefault="00DE5811" w:rsidP="00165D45">
      <w:pPr>
        <w:spacing w:line="53"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500"/>
        </w:tabs>
        <w:spacing w:after="0" w:line="264" w:lineRule="auto"/>
        <w:ind w:right="-52"/>
        <w:jc w:val="both"/>
        <w:rPr>
          <w:rFonts w:ascii="Arial" w:eastAsia="Times New Roman" w:hAnsi="Arial" w:cs="Arial"/>
          <w:sz w:val="24"/>
          <w:szCs w:val="24"/>
        </w:rPr>
      </w:pPr>
      <w:r w:rsidRPr="00466739">
        <w:rPr>
          <w:rFonts w:ascii="Arial" w:eastAsia="Times New Roman" w:hAnsi="Arial" w:cs="Arial"/>
          <w:sz w:val="24"/>
          <w:szCs w:val="24"/>
        </w:rPr>
        <w:t>Priorização da população alvo conforme Nota técnica do Estado, registrando nominalmente as pessoas a qual irão receber a vacinação;</w:t>
      </w:r>
    </w:p>
    <w:p w:rsidR="00DE5811" w:rsidRPr="00466739" w:rsidRDefault="00DE5811" w:rsidP="00165D45">
      <w:pPr>
        <w:spacing w:line="28"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14"/>
        </w:tabs>
        <w:spacing w:after="0" w:line="264" w:lineRule="auto"/>
        <w:ind w:right="-52"/>
        <w:jc w:val="both"/>
        <w:rPr>
          <w:rFonts w:ascii="Arial" w:eastAsia="Times New Roman" w:hAnsi="Arial" w:cs="Arial"/>
          <w:sz w:val="24"/>
          <w:szCs w:val="24"/>
        </w:rPr>
      </w:pPr>
      <w:r w:rsidRPr="00466739">
        <w:rPr>
          <w:rFonts w:ascii="Arial" w:eastAsia="Times New Roman" w:hAnsi="Arial" w:cs="Arial"/>
          <w:sz w:val="24"/>
          <w:szCs w:val="24"/>
        </w:rPr>
        <w:t>Chamamento dos indivíduos a serem vacinados em cada fase até completar 100% das doses enviadas;</w:t>
      </w:r>
    </w:p>
    <w:p w:rsidR="00DE5811" w:rsidRPr="00466739" w:rsidRDefault="00DE5811" w:rsidP="00165D45">
      <w:pPr>
        <w:spacing w:line="26"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59"/>
        </w:tabs>
        <w:spacing w:after="0" w:line="270" w:lineRule="auto"/>
        <w:ind w:right="-52"/>
        <w:jc w:val="both"/>
        <w:rPr>
          <w:rFonts w:ascii="Arial" w:eastAsia="Times New Roman" w:hAnsi="Arial" w:cs="Arial"/>
          <w:sz w:val="24"/>
          <w:szCs w:val="24"/>
        </w:rPr>
      </w:pPr>
      <w:r w:rsidRPr="00466739">
        <w:rPr>
          <w:rFonts w:ascii="Arial" w:eastAsia="Times New Roman" w:hAnsi="Arial" w:cs="Arial"/>
          <w:sz w:val="24"/>
          <w:szCs w:val="24"/>
        </w:rPr>
        <w:t xml:space="preserve">Registro de cada dose aplicada no sistema SIPNI e na carteira de vacinação do </w:t>
      </w:r>
      <w:r w:rsidR="002F4748" w:rsidRPr="00466739">
        <w:rPr>
          <w:rFonts w:ascii="Arial" w:eastAsia="Times New Roman" w:hAnsi="Arial" w:cs="Arial"/>
          <w:sz w:val="24"/>
          <w:szCs w:val="24"/>
        </w:rPr>
        <w:t>indivíduo, com a data para a próxima</w:t>
      </w:r>
      <w:r w:rsidRPr="00466739">
        <w:rPr>
          <w:rFonts w:ascii="Arial" w:eastAsia="Times New Roman" w:hAnsi="Arial" w:cs="Arial"/>
          <w:sz w:val="24"/>
          <w:szCs w:val="24"/>
        </w:rPr>
        <w:t xml:space="preserve"> aplicação, conforme indicação de cada laboratório da vacina;</w:t>
      </w:r>
    </w:p>
    <w:p w:rsidR="00DE5811" w:rsidRPr="00466739" w:rsidRDefault="00DE5811" w:rsidP="00165D45">
      <w:pPr>
        <w:spacing w:line="21"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11"/>
        </w:tabs>
        <w:spacing w:after="0" w:line="264" w:lineRule="auto"/>
        <w:ind w:right="-52"/>
        <w:jc w:val="both"/>
        <w:rPr>
          <w:rFonts w:ascii="Arial" w:eastAsia="Times New Roman" w:hAnsi="Arial" w:cs="Arial"/>
          <w:sz w:val="24"/>
          <w:szCs w:val="24"/>
        </w:rPr>
      </w:pPr>
      <w:r w:rsidRPr="00466739">
        <w:rPr>
          <w:rFonts w:ascii="Arial" w:eastAsia="Times New Roman" w:hAnsi="Arial" w:cs="Arial"/>
          <w:sz w:val="24"/>
          <w:szCs w:val="24"/>
        </w:rPr>
        <w:t>Registro de Eventos adversos e erros prog</w:t>
      </w:r>
      <w:r w:rsidR="002F4748" w:rsidRPr="00466739">
        <w:rPr>
          <w:rFonts w:ascii="Arial" w:eastAsia="Times New Roman" w:hAnsi="Arial" w:cs="Arial"/>
          <w:sz w:val="24"/>
          <w:szCs w:val="24"/>
        </w:rPr>
        <w:t>ramáticos a vacina, no sistema e-</w:t>
      </w:r>
      <w:r w:rsidRPr="00466739">
        <w:rPr>
          <w:rFonts w:ascii="Arial" w:eastAsia="Times New Roman" w:hAnsi="Arial" w:cs="Arial"/>
          <w:sz w:val="24"/>
          <w:szCs w:val="24"/>
        </w:rPr>
        <w:t>SU</w:t>
      </w:r>
      <w:r w:rsidR="002F4748" w:rsidRPr="00466739">
        <w:rPr>
          <w:rFonts w:ascii="Arial" w:eastAsia="Times New Roman" w:hAnsi="Arial" w:cs="Arial"/>
          <w:sz w:val="24"/>
          <w:szCs w:val="24"/>
        </w:rPr>
        <w:t xml:space="preserve">S </w:t>
      </w:r>
      <w:r w:rsidRPr="00466739">
        <w:rPr>
          <w:rFonts w:ascii="Arial" w:eastAsia="Times New Roman" w:hAnsi="Arial" w:cs="Arial"/>
          <w:sz w:val="24"/>
          <w:szCs w:val="24"/>
        </w:rPr>
        <w:t>VE e a comunicação a 11CRS, com acompanhamento clínico em cada caso;</w:t>
      </w:r>
    </w:p>
    <w:p w:rsidR="00DE5811" w:rsidRPr="00466739" w:rsidRDefault="00DE5811" w:rsidP="00165D45">
      <w:pPr>
        <w:spacing w:line="26"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04"/>
        </w:tabs>
        <w:spacing w:after="0" w:line="265" w:lineRule="auto"/>
        <w:ind w:right="-52"/>
        <w:jc w:val="both"/>
        <w:rPr>
          <w:rFonts w:ascii="Arial" w:eastAsia="Times New Roman" w:hAnsi="Arial" w:cs="Arial"/>
          <w:sz w:val="24"/>
          <w:szCs w:val="24"/>
        </w:rPr>
      </w:pPr>
      <w:r w:rsidRPr="00466739">
        <w:rPr>
          <w:rFonts w:ascii="Arial" w:eastAsia="Times New Roman" w:hAnsi="Arial" w:cs="Arial"/>
          <w:sz w:val="24"/>
          <w:szCs w:val="24"/>
        </w:rPr>
        <w:t>Registro em termo de recusa a aplicação de doses a grupo prioritário, a fim de garantir o uso da dose em demais indivíduos do grupo prioritário que sejam contemplados.</w:t>
      </w:r>
    </w:p>
    <w:p w:rsidR="00DE5811" w:rsidRPr="00466739" w:rsidRDefault="00DE5811" w:rsidP="00165D45">
      <w:pPr>
        <w:spacing w:line="26" w:lineRule="exact"/>
        <w:ind w:right="-52"/>
        <w:jc w:val="both"/>
        <w:rPr>
          <w:rFonts w:ascii="Arial" w:eastAsia="Times New Roman" w:hAnsi="Arial" w:cs="Arial"/>
          <w:sz w:val="24"/>
          <w:szCs w:val="24"/>
        </w:rPr>
      </w:pPr>
    </w:p>
    <w:p w:rsidR="00DE5811" w:rsidRPr="00466739" w:rsidRDefault="00DE5811" w:rsidP="00165D45">
      <w:pPr>
        <w:spacing w:line="18"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71"/>
        </w:tabs>
        <w:spacing w:after="0" w:line="266" w:lineRule="auto"/>
        <w:ind w:right="-52"/>
        <w:jc w:val="both"/>
        <w:rPr>
          <w:rFonts w:ascii="Arial" w:eastAsia="Times New Roman" w:hAnsi="Arial" w:cs="Arial"/>
          <w:sz w:val="24"/>
          <w:szCs w:val="24"/>
        </w:rPr>
      </w:pPr>
      <w:r w:rsidRPr="00466739">
        <w:rPr>
          <w:rFonts w:ascii="Arial" w:eastAsia="Times New Roman" w:hAnsi="Arial" w:cs="Arial"/>
          <w:sz w:val="24"/>
          <w:szCs w:val="24"/>
        </w:rPr>
        <w:t>Acompanhar os informes técnicos e recomendações de cada fase da Vacinação recomentados pelo Ministério da Saúde e Estado do Rio Grande do Sul;</w:t>
      </w:r>
    </w:p>
    <w:p w:rsidR="00DE5811" w:rsidRPr="00466739" w:rsidRDefault="00DE5811" w:rsidP="00165D45">
      <w:pPr>
        <w:spacing w:line="24" w:lineRule="exact"/>
        <w:ind w:right="-52"/>
        <w:jc w:val="both"/>
        <w:rPr>
          <w:rFonts w:ascii="Arial" w:eastAsia="Times New Roman" w:hAnsi="Arial" w:cs="Arial"/>
          <w:sz w:val="24"/>
          <w:szCs w:val="24"/>
        </w:rPr>
      </w:pPr>
    </w:p>
    <w:p w:rsidR="00DE5811" w:rsidRPr="00466739" w:rsidRDefault="00DE5811" w:rsidP="00165D45">
      <w:pPr>
        <w:spacing w:line="26"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04"/>
        </w:tabs>
        <w:spacing w:after="0" w:line="272" w:lineRule="auto"/>
        <w:ind w:right="-52"/>
        <w:jc w:val="both"/>
        <w:rPr>
          <w:rFonts w:ascii="Arial" w:eastAsia="Times New Roman" w:hAnsi="Arial" w:cs="Arial"/>
          <w:sz w:val="24"/>
          <w:szCs w:val="24"/>
        </w:rPr>
      </w:pPr>
      <w:r w:rsidRPr="00466739">
        <w:rPr>
          <w:rFonts w:ascii="Arial" w:eastAsia="Times New Roman" w:hAnsi="Arial" w:cs="Arial"/>
          <w:sz w:val="24"/>
          <w:szCs w:val="24"/>
        </w:rPr>
        <w:t>Quando necessário, articulação com as instituições com potencial de apoio à campanha de vacinação - Rede de serviços de saúde em todos os níveis de complexidade, setor da educação, empresas públicas e privadas, sociedades científicas e acadêmicas, Forças de Segurança, entre outros;</w:t>
      </w:r>
    </w:p>
    <w:p w:rsidR="00DE5811" w:rsidRPr="00466739" w:rsidRDefault="00DE5811" w:rsidP="00165D45">
      <w:pPr>
        <w:spacing w:line="19"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59"/>
        </w:tabs>
        <w:spacing w:after="0" w:line="271" w:lineRule="auto"/>
        <w:ind w:right="-52"/>
        <w:jc w:val="both"/>
        <w:rPr>
          <w:rFonts w:ascii="Arial" w:eastAsia="Times New Roman" w:hAnsi="Arial" w:cs="Arial"/>
          <w:sz w:val="24"/>
          <w:szCs w:val="24"/>
        </w:rPr>
      </w:pPr>
      <w:r w:rsidRPr="00466739">
        <w:rPr>
          <w:rFonts w:ascii="Arial" w:eastAsia="Times New Roman" w:hAnsi="Arial" w:cs="Arial"/>
          <w:sz w:val="24"/>
          <w:szCs w:val="24"/>
        </w:rPr>
        <w:t>Contribuir para o engajamento e apoio da população e demais colaboradores no alcance da cobertura vacinal desejada, priorizando as populações-alvo e os grupos prioritários.</w:t>
      </w:r>
    </w:p>
    <w:p w:rsidR="00DE5811" w:rsidRPr="00466739" w:rsidRDefault="00DE5811" w:rsidP="00165D45">
      <w:pPr>
        <w:spacing w:line="17" w:lineRule="exact"/>
        <w:ind w:right="-52"/>
        <w:jc w:val="both"/>
        <w:rPr>
          <w:rFonts w:ascii="Arial" w:eastAsia="Times New Roman" w:hAnsi="Arial" w:cs="Arial"/>
          <w:sz w:val="24"/>
          <w:szCs w:val="24"/>
        </w:rPr>
      </w:pPr>
    </w:p>
    <w:p w:rsidR="00DE5811" w:rsidRPr="00466739" w:rsidRDefault="00DE5811" w:rsidP="00165D45">
      <w:pPr>
        <w:numPr>
          <w:ilvl w:val="0"/>
          <w:numId w:val="9"/>
        </w:numPr>
        <w:tabs>
          <w:tab w:val="left" w:pos="406"/>
        </w:tabs>
        <w:spacing w:after="0" w:line="272" w:lineRule="auto"/>
        <w:ind w:right="-52"/>
        <w:jc w:val="both"/>
        <w:rPr>
          <w:rFonts w:ascii="Arial" w:eastAsia="Times New Roman" w:hAnsi="Arial" w:cs="Arial"/>
          <w:sz w:val="24"/>
          <w:szCs w:val="24"/>
        </w:rPr>
      </w:pPr>
      <w:r w:rsidRPr="00466739">
        <w:rPr>
          <w:rFonts w:ascii="Arial" w:eastAsia="Times New Roman" w:hAnsi="Arial" w:cs="Arial"/>
          <w:sz w:val="24"/>
          <w:szCs w:val="24"/>
        </w:rPr>
        <w:t>Dirimir dúvidas acerca da vacina, quanto à forma de aplicação, intervalo entre doses e segurança da vacina. Reforçar as orientações de prevenção contra a COVID-19, como uso obrigatório de máscaras, higiene das mãos e distanciamento entre as pessoas, principalmente nos locais de vacinação.</w:t>
      </w:r>
    </w:p>
    <w:p w:rsidR="00DE5811" w:rsidRPr="00466739" w:rsidRDefault="00DE5811" w:rsidP="00165D45">
      <w:pPr>
        <w:tabs>
          <w:tab w:val="left" w:pos="406"/>
        </w:tabs>
        <w:spacing w:line="272" w:lineRule="auto"/>
        <w:ind w:left="260" w:right="-52" w:firstLine="2"/>
        <w:jc w:val="both"/>
        <w:rPr>
          <w:rFonts w:ascii="Arial" w:eastAsia="Times New Roman" w:hAnsi="Arial" w:cs="Arial"/>
          <w:sz w:val="24"/>
          <w:szCs w:val="24"/>
        </w:rPr>
      </w:pPr>
    </w:p>
    <w:p w:rsidR="00DE5811" w:rsidRPr="00466739" w:rsidRDefault="00DE5811" w:rsidP="00DE5811">
      <w:pPr>
        <w:spacing w:line="0" w:lineRule="atLeast"/>
        <w:ind w:left="620"/>
        <w:rPr>
          <w:rFonts w:ascii="Arial" w:eastAsia="Times New Roman" w:hAnsi="Arial" w:cs="Arial"/>
          <w:b/>
          <w:sz w:val="24"/>
          <w:szCs w:val="24"/>
        </w:rPr>
      </w:pPr>
      <w:bookmarkStart w:id="5" w:name="page11"/>
      <w:bookmarkEnd w:id="5"/>
      <w:r w:rsidRPr="00466739">
        <w:rPr>
          <w:rFonts w:ascii="Arial" w:eastAsia="Times New Roman" w:hAnsi="Arial" w:cs="Arial"/>
          <w:b/>
          <w:sz w:val="24"/>
          <w:szCs w:val="24"/>
        </w:rPr>
        <w:t>9. NOTIFICAÇÃO DOS EVENTOS ADVERSOS PÓS-VACINAÇÃO</w:t>
      </w:r>
    </w:p>
    <w:p w:rsidR="00DE5811" w:rsidRPr="00466739" w:rsidRDefault="00DE5811" w:rsidP="00DE5811">
      <w:pPr>
        <w:spacing w:line="367" w:lineRule="exact"/>
        <w:rPr>
          <w:rFonts w:ascii="Arial" w:eastAsia="Times New Roman" w:hAnsi="Arial" w:cs="Arial"/>
          <w:sz w:val="24"/>
          <w:szCs w:val="24"/>
        </w:rPr>
      </w:pPr>
    </w:p>
    <w:p w:rsidR="00DE5811" w:rsidRPr="00466739" w:rsidRDefault="00DE5811" w:rsidP="00DE5811">
      <w:pPr>
        <w:spacing w:line="270"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Todos os eventos, não graves ou graves, compatíveis com as definições de casos estabelecidas no Manual de Vigilância Epidemiológica de Eventos Adversos Pós Vacinação, deverão ser notificados seguindo o fluxo estabelecido pelo PNI. Todo o profissional da saúde, ao ter conhecimento de uma suspeita de EAPV, incluindo os erros de imunização (programáticos), problemas na cadeia de frio, erros de preparação da dose ou erros na via de administração, deverá notificar os mesmos às autoridades de saúde, ressaltando-se que o papel a ser desempenhado pelo município, é vital para a plena efetivação do protocolo.</w:t>
      </w:r>
    </w:p>
    <w:p w:rsidR="00DE5811" w:rsidRPr="00466739" w:rsidRDefault="00DE5811" w:rsidP="00DE5811">
      <w:pPr>
        <w:spacing w:line="17" w:lineRule="exact"/>
        <w:ind w:right="-52"/>
        <w:rPr>
          <w:rFonts w:ascii="Arial" w:eastAsia="Times New Roman" w:hAnsi="Arial" w:cs="Arial"/>
          <w:sz w:val="24"/>
          <w:szCs w:val="24"/>
        </w:rPr>
      </w:pPr>
    </w:p>
    <w:p w:rsidR="00DE5811" w:rsidRPr="00466739" w:rsidRDefault="00DE5811" w:rsidP="00DE5811">
      <w:pPr>
        <w:spacing w:line="270"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A Notificação e Investigação de EAPV deverá ser realizada no E-SUS Notifica. Esta será a única via de entrada de dados, já acordado entre a Anvisa e a Coordenação Geral do PNI.</w:t>
      </w:r>
    </w:p>
    <w:p w:rsidR="00DE5811" w:rsidRPr="00466739" w:rsidRDefault="00DE5811" w:rsidP="00DE5811">
      <w:pPr>
        <w:spacing w:line="250" w:lineRule="exact"/>
        <w:rPr>
          <w:rFonts w:ascii="Arial" w:eastAsia="Times New Roman" w:hAnsi="Arial" w:cs="Arial"/>
          <w:sz w:val="24"/>
          <w:szCs w:val="24"/>
        </w:rPr>
      </w:pPr>
    </w:p>
    <w:p w:rsidR="00DE5811" w:rsidRPr="00466739" w:rsidRDefault="00DE5811" w:rsidP="00DE5811">
      <w:pPr>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t>10. MONITORAMENTO E ENCERRAMENTO DA CAMPANHA</w:t>
      </w:r>
    </w:p>
    <w:p w:rsidR="00165D45" w:rsidRPr="00466739" w:rsidRDefault="00165D45" w:rsidP="00DE5811">
      <w:pPr>
        <w:spacing w:line="0" w:lineRule="atLeast"/>
        <w:ind w:left="620"/>
        <w:rPr>
          <w:rFonts w:ascii="Arial" w:eastAsia="Times New Roman" w:hAnsi="Arial" w:cs="Arial"/>
          <w:b/>
          <w:sz w:val="24"/>
          <w:szCs w:val="24"/>
        </w:rPr>
      </w:pPr>
    </w:p>
    <w:p w:rsidR="00DE5811" w:rsidRPr="00466739" w:rsidRDefault="00DE5811" w:rsidP="00165D45">
      <w:pPr>
        <w:spacing w:line="272"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O monitoramento da campanha será feito atravé</w:t>
      </w:r>
      <w:r w:rsidR="0055179D" w:rsidRPr="00466739">
        <w:rPr>
          <w:rFonts w:ascii="Arial" w:eastAsia="Times New Roman" w:hAnsi="Arial" w:cs="Arial"/>
          <w:sz w:val="24"/>
          <w:szCs w:val="24"/>
        </w:rPr>
        <w:t>s dos dados retirados do SI-PN</w:t>
      </w:r>
      <w:r w:rsidR="00CF35F2" w:rsidRPr="00466739">
        <w:rPr>
          <w:rFonts w:ascii="Arial" w:eastAsia="Times New Roman" w:hAnsi="Arial" w:cs="Arial"/>
          <w:sz w:val="24"/>
          <w:szCs w:val="24"/>
        </w:rPr>
        <w:t>I, os quais a</w:t>
      </w:r>
      <w:r w:rsidR="0055179D" w:rsidRPr="00466739">
        <w:rPr>
          <w:rFonts w:ascii="Arial" w:eastAsia="Times New Roman" w:hAnsi="Arial" w:cs="Arial"/>
          <w:sz w:val="24"/>
          <w:szCs w:val="24"/>
        </w:rPr>
        <w:t xml:space="preserve"> Unidade Básica de Saúde faz o registro</w:t>
      </w:r>
      <w:r w:rsidR="00532511" w:rsidRPr="00466739">
        <w:rPr>
          <w:rFonts w:ascii="Arial" w:eastAsia="Times New Roman" w:hAnsi="Arial" w:cs="Arial"/>
          <w:sz w:val="24"/>
          <w:szCs w:val="24"/>
        </w:rPr>
        <w:t xml:space="preserve"> de cada vacina aplicada.</w:t>
      </w:r>
      <w:r w:rsidR="0055179D" w:rsidRPr="00466739">
        <w:rPr>
          <w:rFonts w:ascii="Arial" w:eastAsia="Times New Roman" w:hAnsi="Arial" w:cs="Arial"/>
          <w:sz w:val="24"/>
          <w:szCs w:val="24"/>
        </w:rPr>
        <w:t xml:space="preserve"> </w:t>
      </w:r>
      <w:r w:rsidRPr="00466739">
        <w:rPr>
          <w:rFonts w:ascii="Arial" w:eastAsia="Times New Roman" w:hAnsi="Arial" w:cs="Arial"/>
          <w:sz w:val="24"/>
          <w:szCs w:val="24"/>
        </w:rPr>
        <w:t xml:space="preserve"> Através de uma planilha Excel, o Núcleo de Imunizações poderá avaliar e fazer o </w:t>
      </w:r>
      <w:r w:rsidRPr="00466739">
        <w:rPr>
          <w:rFonts w:ascii="Arial" w:eastAsia="Times New Roman" w:hAnsi="Arial" w:cs="Arial"/>
          <w:sz w:val="24"/>
          <w:szCs w:val="24"/>
        </w:rPr>
        <w:lastRenderedPageBreak/>
        <w:t>cruzamento de informações como: doses distribuídas, doses aplicadas e a digitação da unidade de saúde.</w:t>
      </w:r>
    </w:p>
    <w:p w:rsidR="00DE5811" w:rsidRPr="00466739" w:rsidRDefault="00DE5811" w:rsidP="00165D45">
      <w:pPr>
        <w:spacing w:line="19" w:lineRule="exact"/>
        <w:ind w:right="-52"/>
        <w:jc w:val="both"/>
        <w:rPr>
          <w:rFonts w:ascii="Arial" w:eastAsia="Times New Roman" w:hAnsi="Arial" w:cs="Arial"/>
          <w:sz w:val="24"/>
          <w:szCs w:val="24"/>
        </w:rPr>
      </w:pPr>
    </w:p>
    <w:p w:rsidR="00DE5811" w:rsidRPr="00466739" w:rsidRDefault="00DE5811" w:rsidP="00165D45">
      <w:pPr>
        <w:spacing w:line="272"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Essas informações serão utilizadas para realização de um relatório final dos dados e dos relatos de experiência dos serviços de saúde. Além disso, os dados serão avaliados semanalmente pel</w:t>
      </w:r>
      <w:r w:rsidR="00FB274F" w:rsidRPr="00466739">
        <w:rPr>
          <w:rFonts w:ascii="Arial" w:eastAsia="Times New Roman" w:hAnsi="Arial" w:cs="Arial"/>
          <w:sz w:val="24"/>
          <w:szCs w:val="24"/>
        </w:rPr>
        <w:t>a coordenação das Imunizações M</w:t>
      </w:r>
      <w:r w:rsidRPr="00466739">
        <w:rPr>
          <w:rFonts w:ascii="Arial" w:eastAsia="Times New Roman" w:hAnsi="Arial" w:cs="Arial"/>
          <w:sz w:val="24"/>
          <w:szCs w:val="24"/>
        </w:rPr>
        <w:t>unicipal a fim de monitorar e melhorar os indicadores de saúde. No decorrer da campanha o monitoramento será constante, com relatórios situacionais periódicos. A Campa</w:t>
      </w:r>
      <w:r w:rsidR="00FB274F" w:rsidRPr="00466739">
        <w:rPr>
          <w:rFonts w:ascii="Arial" w:eastAsia="Times New Roman" w:hAnsi="Arial" w:cs="Arial"/>
          <w:sz w:val="24"/>
          <w:szCs w:val="24"/>
        </w:rPr>
        <w:t>nha de vacinação contra o COVID-</w:t>
      </w:r>
      <w:r w:rsidRPr="00466739">
        <w:rPr>
          <w:rFonts w:ascii="Arial" w:eastAsia="Times New Roman" w:hAnsi="Arial" w:cs="Arial"/>
          <w:sz w:val="24"/>
          <w:szCs w:val="24"/>
        </w:rPr>
        <w:t>19 será mantida enquanto houver orientação do Ministério da Saúde e do Estado do Rio Grande do Sul.</w:t>
      </w:r>
    </w:p>
    <w:p w:rsidR="00DE5811" w:rsidRPr="00466739" w:rsidRDefault="00DE5811" w:rsidP="00DE5811">
      <w:pPr>
        <w:spacing w:line="276" w:lineRule="auto"/>
        <w:ind w:left="260" w:right="266" w:firstLine="708"/>
        <w:jc w:val="both"/>
        <w:rPr>
          <w:rFonts w:ascii="Arial" w:eastAsia="Times New Roman" w:hAnsi="Arial" w:cs="Arial"/>
          <w:sz w:val="24"/>
          <w:szCs w:val="24"/>
        </w:rPr>
        <w:sectPr w:rsidR="00DE5811" w:rsidRPr="00466739">
          <w:pgSz w:w="11900" w:h="16838"/>
          <w:pgMar w:top="1421" w:right="1440" w:bottom="1440" w:left="1440" w:header="0" w:footer="0" w:gutter="0"/>
          <w:cols w:space="0" w:equalWidth="0">
            <w:col w:w="9026"/>
          </w:cols>
          <w:docGrid w:linePitch="360"/>
        </w:sectPr>
      </w:pPr>
    </w:p>
    <w:p w:rsidR="00DE5811" w:rsidRPr="00466739" w:rsidRDefault="00DE5811" w:rsidP="002A2EBE">
      <w:pPr>
        <w:spacing w:line="0" w:lineRule="atLeast"/>
        <w:jc w:val="center"/>
        <w:rPr>
          <w:rFonts w:ascii="Arial" w:eastAsia="Times New Roman" w:hAnsi="Arial" w:cs="Arial"/>
          <w:b/>
          <w:sz w:val="24"/>
          <w:szCs w:val="24"/>
        </w:rPr>
      </w:pPr>
      <w:bookmarkStart w:id="6" w:name="page14"/>
      <w:bookmarkEnd w:id="6"/>
      <w:r w:rsidRPr="00466739">
        <w:rPr>
          <w:rFonts w:ascii="Arial" w:eastAsia="Times New Roman" w:hAnsi="Arial" w:cs="Arial"/>
          <w:b/>
          <w:sz w:val="24"/>
          <w:szCs w:val="24"/>
        </w:rPr>
        <w:lastRenderedPageBreak/>
        <w:t>ANEXO 01</w:t>
      </w:r>
    </w:p>
    <w:p w:rsidR="002A2EBE" w:rsidRPr="00466739" w:rsidRDefault="002A2EBE" w:rsidP="002A2EBE">
      <w:pPr>
        <w:spacing w:line="0" w:lineRule="atLeast"/>
        <w:jc w:val="center"/>
        <w:rPr>
          <w:rFonts w:ascii="Arial" w:eastAsia="Times New Roman" w:hAnsi="Arial" w:cs="Arial"/>
          <w:b/>
          <w:sz w:val="24"/>
          <w:szCs w:val="24"/>
        </w:rPr>
      </w:pPr>
    </w:p>
    <w:p w:rsidR="00DE5811" w:rsidRPr="00466739" w:rsidRDefault="00DE5811" w:rsidP="00DE5811">
      <w:pPr>
        <w:spacing w:line="0" w:lineRule="atLeast"/>
        <w:jc w:val="center"/>
        <w:rPr>
          <w:rFonts w:ascii="Arial" w:eastAsia="Times New Roman" w:hAnsi="Arial" w:cs="Arial"/>
          <w:b/>
          <w:sz w:val="24"/>
          <w:szCs w:val="24"/>
        </w:rPr>
      </w:pPr>
      <w:r w:rsidRPr="00466739">
        <w:rPr>
          <w:rFonts w:ascii="Arial" w:eastAsia="Times New Roman" w:hAnsi="Arial" w:cs="Arial"/>
          <w:b/>
          <w:sz w:val="24"/>
          <w:szCs w:val="24"/>
        </w:rPr>
        <w:t>TERMO DE RECUSA</w:t>
      </w:r>
      <w:r w:rsidR="0097671C" w:rsidRPr="00466739">
        <w:rPr>
          <w:rFonts w:ascii="Arial" w:eastAsia="Times New Roman" w:hAnsi="Arial" w:cs="Arial"/>
          <w:b/>
          <w:sz w:val="24"/>
          <w:szCs w:val="24"/>
        </w:rPr>
        <w:t xml:space="preserve"> I</w:t>
      </w:r>
    </w:p>
    <w:p w:rsidR="00B641E8" w:rsidRPr="00466739" w:rsidRDefault="00B641E8" w:rsidP="00DE5811">
      <w:pPr>
        <w:spacing w:line="0" w:lineRule="atLeast"/>
        <w:ind w:right="66"/>
        <w:jc w:val="center"/>
        <w:rPr>
          <w:rFonts w:ascii="Arial" w:eastAsia="Times New Roman" w:hAnsi="Arial" w:cs="Arial"/>
          <w:b/>
          <w:sz w:val="24"/>
          <w:szCs w:val="24"/>
        </w:rPr>
      </w:pPr>
    </w:p>
    <w:p w:rsidR="00DE5811" w:rsidRPr="00466739" w:rsidRDefault="00DE5811" w:rsidP="00DE5811">
      <w:pPr>
        <w:spacing w:line="0" w:lineRule="atLeast"/>
        <w:ind w:right="66"/>
        <w:jc w:val="center"/>
        <w:rPr>
          <w:rFonts w:ascii="Arial" w:eastAsia="Times New Roman" w:hAnsi="Arial" w:cs="Arial"/>
          <w:b/>
          <w:sz w:val="24"/>
          <w:szCs w:val="24"/>
        </w:rPr>
      </w:pPr>
      <w:r w:rsidRPr="00466739">
        <w:rPr>
          <w:rFonts w:ascii="Arial" w:eastAsia="Times New Roman" w:hAnsi="Arial" w:cs="Arial"/>
          <w:b/>
          <w:sz w:val="24"/>
          <w:szCs w:val="24"/>
        </w:rPr>
        <w:t>SECRETARIA MUNICIPAL DE SAUDE</w:t>
      </w:r>
    </w:p>
    <w:p w:rsidR="00642963" w:rsidRPr="00466739" w:rsidRDefault="00642963" w:rsidP="00642963">
      <w:pPr>
        <w:jc w:val="center"/>
        <w:rPr>
          <w:rFonts w:ascii="Arial" w:hAnsi="Arial" w:cs="Arial"/>
          <w:b/>
          <w:bCs/>
          <w:sz w:val="24"/>
          <w:szCs w:val="24"/>
        </w:rPr>
      </w:pPr>
    </w:p>
    <w:p w:rsidR="00642963" w:rsidRPr="00466739" w:rsidRDefault="00642963" w:rsidP="00642963">
      <w:pPr>
        <w:jc w:val="both"/>
        <w:rPr>
          <w:rFonts w:ascii="Arial" w:hAnsi="Arial" w:cs="Arial"/>
          <w:b/>
          <w:bCs/>
          <w:sz w:val="24"/>
          <w:szCs w:val="24"/>
        </w:rPr>
      </w:pPr>
    </w:p>
    <w:p w:rsidR="00642963" w:rsidRPr="00466739" w:rsidRDefault="00642963" w:rsidP="00642963">
      <w:pPr>
        <w:spacing w:line="360" w:lineRule="auto"/>
        <w:jc w:val="both"/>
        <w:rPr>
          <w:rFonts w:ascii="Arial" w:hAnsi="Arial" w:cs="Arial"/>
          <w:sz w:val="24"/>
          <w:szCs w:val="24"/>
        </w:rPr>
      </w:pPr>
      <w:r w:rsidRPr="00466739">
        <w:rPr>
          <w:rFonts w:ascii="Arial" w:hAnsi="Arial" w:cs="Arial"/>
          <w:sz w:val="24"/>
          <w:szCs w:val="24"/>
        </w:rPr>
        <w:tab/>
      </w:r>
      <w:proofErr w:type="gramStart"/>
      <w:r w:rsidRPr="00466739">
        <w:rPr>
          <w:rFonts w:ascii="Arial" w:hAnsi="Arial" w:cs="Arial"/>
          <w:sz w:val="24"/>
          <w:szCs w:val="24"/>
        </w:rPr>
        <w:t>Eu,</w:t>
      </w:r>
      <w:r w:rsidRPr="00466739">
        <w:rPr>
          <w:rFonts w:ascii="Arial" w:hAnsi="Arial" w:cs="Arial"/>
          <w:sz w:val="24"/>
          <w:szCs w:val="24"/>
        </w:rPr>
        <w:t>_</w:t>
      </w:r>
      <w:proofErr w:type="gramEnd"/>
      <w:r w:rsidRPr="00466739">
        <w:rPr>
          <w:rFonts w:ascii="Arial" w:hAnsi="Arial" w:cs="Arial"/>
          <w:sz w:val="24"/>
          <w:szCs w:val="24"/>
        </w:rPr>
        <w:t>_____________________________________________________________________, CPF_________________________, CNS_________________________, após ter sido informado das vantagens e dos possíveis eventos adversos da</w:t>
      </w:r>
      <w:r w:rsidRPr="00466739">
        <w:rPr>
          <w:rFonts w:ascii="Arial" w:hAnsi="Arial" w:cs="Arial"/>
          <w:sz w:val="24"/>
          <w:szCs w:val="24"/>
        </w:rPr>
        <w:t xml:space="preserve"> vacina para prevenção da Covid-</w:t>
      </w:r>
      <w:r w:rsidRPr="00466739">
        <w:rPr>
          <w:rFonts w:ascii="Arial" w:hAnsi="Arial" w:cs="Arial"/>
          <w:sz w:val="24"/>
          <w:szCs w:val="24"/>
        </w:rPr>
        <w:t xml:space="preserve">19, declaro expressamente que não quero ser vacinado. Declaro também que estou ciente das desvantagens, riscos e consequências desta minha recusa. </w:t>
      </w:r>
    </w:p>
    <w:p w:rsidR="00642963" w:rsidRPr="00466739" w:rsidRDefault="00642963" w:rsidP="00642963">
      <w:pPr>
        <w:spacing w:line="360" w:lineRule="auto"/>
        <w:jc w:val="both"/>
        <w:rPr>
          <w:rFonts w:ascii="Arial" w:hAnsi="Arial" w:cs="Arial"/>
          <w:sz w:val="24"/>
          <w:szCs w:val="24"/>
        </w:rPr>
      </w:pPr>
    </w:p>
    <w:p w:rsidR="00642963" w:rsidRPr="00466739" w:rsidRDefault="00642963" w:rsidP="00642963">
      <w:pPr>
        <w:spacing w:line="360" w:lineRule="auto"/>
        <w:jc w:val="both"/>
        <w:rPr>
          <w:rFonts w:ascii="Arial" w:hAnsi="Arial" w:cs="Arial"/>
          <w:sz w:val="24"/>
          <w:szCs w:val="24"/>
        </w:rPr>
      </w:pPr>
    </w:p>
    <w:p w:rsidR="00642963" w:rsidRPr="00466739" w:rsidRDefault="00642963" w:rsidP="00642963">
      <w:pPr>
        <w:spacing w:line="360" w:lineRule="auto"/>
        <w:jc w:val="right"/>
        <w:rPr>
          <w:rFonts w:ascii="Arial" w:hAnsi="Arial" w:cs="Arial"/>
          <w:sz w:val="24"/>
          <w:szCs w:val="24"/>
        </w:rPr>
      </w:pPr>
      <w:r w:rsidRPr="00466739">
        <w:rPr>
          <w:rFonts w:ascii="Arial" w:hAnsi="Arial" w:cs="Arial"/>
          <w:sz w:val="24"/>
          <w:szCs w:val="24"/>
        </w:rPr>
        <w:t>Campinas do Sul</w:t>
      </w:r>
      <w:r w:rsidRPr="00466739">
        <w:rPr>
          <w:rFonts w:ascii="Arial" w:hAnsi="Arial" w:cs="Arial"/>
          <w:sz w:val="24"/>
          <w:szCs w:val="24"/>
        </w:rPr>
        <w:t>, _________ de _________ de 2021.</w:t>
      </w:r>
    </w:p>
    <w:p w:rsidR="00642963" w:rsidRPr="00466739" w:rsidRDefault="00642963" w:rsidP="00642963">
      <w:pPr>
        <w:spacing w:line="360" w:lineRule="auto"/>
        <w:jc w:val="right"/>
        <w:rPr>
          <w:rFonts w:ascii="Arial" w:hAnsi="Arial" w:cs="Arial"/>
          <w:sz w:val="24"/>
          <w:szCs w:val="24"/>
        </w:rPr>
      </w:pPr>
    </w:p>
    <w:p w:rsidR="00642963" w:rsidRPr="00466739" w:rsidRDefault="00642963" w:rsidP="00642963">
      <w:pPr>
        <w:spacing w:line="360" w:lineRule="auto"/>
        <w:jc w:val="right"/>
        <w:rPr>
          <w:rFonts w:ascii="Arial" w:hAnsi="Arial" w:cs="Arial"/>
          <w:sz w:val="24"/>
          <w:szCs w:val="24"/>
        </w:rPr>
      </w:pPr>
    </w:p>
    <w:p w:rsidR="00642963" w:rsidRPr="00466739" w:rsidRDefault="00642963" w:rsidP="00642963">
      <w:pPr>
        <w:jc w:val="right"/>
        <w:rPr>
          <w:rFonts w:ascii="Arial" w:hAnsi="Arial" w:cs="Arial"/>
          <w:sz w:val="24"/>
          <w:szCs w:val="24"/>
        </w:rPr>
      </w:pPr>
      <w:r w:rsidRPr="00466739">
        <w:rPr>
          <w:rFonts w:ascii="Arial" w:hAnsi="Arial" w:cs="Arial"/>
          <w:sz w:val="24"/>
          <w:szCs w:val="24"/>
        </w:rPr>
        <w:t>_____________________________</w:t>
      </w:r>
    </w:p>
    <w:p w:rsidR="00642963" w:rsidRPr="00466739" w:rsidRDefault="00642963" w:rsidP="00642963">
      <w:pPr>
        <w:jc w:val="right"/>
        <w:rPr>
          <w:rFonts w:ascii="Arial" w:hAnsi="Arial" w:cs="Arial"/>
          <w:sz w:val="24"/>
          <w:szCs w:val="24"/>
        </w:rPr>
      </w:pPr>
    </w:p>
    <w:p w:rsidR="00642963" w:rsidRPr="00466739" w:rsidRDefault="00642963" w:rsidP="00642963">
      <w:pPr>
        <w:jc w:val="center"/>
        <w:rPr>
          <w:rFonts w:ascii="Arial" w:hAnsi="Arial" w:cs="Arial"/>
          <w:sz w:val="24"/>
          <w:szCs w:val="24"/>
        </w:rPr>
      </w:pPr>
      <w:r w:rsidRPr="00466739">
        <w:rPr>
          <w:rFonts w:ascii="Arial" w:eastAsia="Times New Roman" w:hAnsi="Arial" w:cs="Arial"/>
          <w:sz w:val="24"/>
          <w:szCs w:val="24"/>
        </w:rPr>
        <w:t xml:space="preserve">                                                                      </w:t>
      </w:r>
      <w:r w:rsidR="00B641E8" w:rsidRPr="00466739">
        <w:rPr>
          <w:rFonts w:ascii="Arial" w:eastAsia="Times New Roman" w:hAnsi="Arial" w:cs="Arial"/>
          <w:sz w:val="24"/>
          <w:szCs w:val="24"/>
        </w:rPr>
        <w:t xml:space="preserve"> </w:t>
      </w:r>
      <w:r w:rsidRPr="00466739">
        <w:rPr>
          <w:rFonts w:ascii="Arial" w:eastAsia="Times New Roman" w:hAnsi="Arial" w:cs="Arial"/>
          <w:sz w:val="24"/>
          <w:szCs w:val="24"/>
        </w:rPr>
        <w:t xml:space="preserve"> </w:t>
      </w:r>
      <w:r w:rsidRPr="00466739">
        <w:rPr>
          <w:rFonts w:ascii="Arial" w:hAnsi="Arial" w:cs="Arial"/>
          <w:sz w:val="24"/>
          <w:szCs w:val="24"/>
        </w:rPr>
        <w:t>Assinatura</w:t>
      </w:r>
    </w:p>
    <w:p w:rsidR="00DE5811" w:rsidRPr="00466739" w:rsidRDefault="00DE5811" w:rsidP="00DE5811">
      <w:pPr>
        <w:spacing w:line="0" w:lineRule="atLeast"/>
        <w:ind w:right="-52"/>
        <w:rPr>
          <w:rFonts w:ascii="Arial" w:eastAsia="Times New Roman" w:hAnsi="Arial" w:cs="Arial"/>
          <w:sz w:val="24"/>
          <w:szCs w:val="24"/>
        </w:rPr>
      </w:pPr>
    </w:p>
    <w:p w:rsidR="00DE5811" w:rsidRPr="00466739" w:rsidRDefault="00DE5811" w:rsidP="00DE5811">
      <w:pPr>
        <w:spacing w:line="0" w:lineRule="atLeast"/>
        <w:ind w:right="-52"/>
        <w:rPr>
          <w:rFonts w:ascii="Arial" w:eastAsia="Times New Roman" w:hAnsi="Arial" w:cs="Arial"/>
          <w:sz w:val="24"/>
          <w:szCs w:val="24"/>
        </w:rPr>
      </w:pPr>
    </w:p>
    <w:p w:rsidR="00DE5811" w:rsidRPr="00466739" w:rsidRDefault="00DE5811" w:rsidP="00DE5811">
      <w:pPr>
        <w:spacing w:line="0" w:lineRule="atLeast"/>
        <w:ind w:right="66"/>
        <w:jc w:val="center"/>
        <w:rPr>
          <w:rFonts w:ascii="Arial" w:eastAsia="Times New Roman" w:hAnsi="Arial" w:cs="Arial"/>
          <w:sz w:val="24"/>
          <w:szCs w:val="24"/>
        </w:rPr>
      </w:pPr>
    </w:p>
    <w:p w:rsidR="00EB627A" w:rsidRPr="00466739" w:rsidRDefault="00EB627A" w:rsidP="00DE5811">
      <w:pPr>
        <w:spacing w:line="0" w:lineRule="atLeast"/>
        <w:ind w:right="66"/>
        <w:jc w:val="center"/>
        <w:rPr>
          <w:rFonts w:ascii="Arial" w:eastAsia="Times New Roman" w:hAnsi="Arial" w:cs="Arial"/>
          <w:sz w:val="24"/>
          <w:szCs w:val="24"/>
        </w:rPr>
      </w:pPr>
    </w:p>
    <w:p w:rsidR="00EB627A" w:rsidRPr="00466739" w:rsidRDefault="00EB627A" w:rsidP="000B1827">
      <w:pPr>
        <w:spacing w:line="0" w:lineRule="atLeast"/>
        <w:ind w:right="66"/>
        <w:rPr>
          <w:rFonts w:ascii="Arial" w:eastAsia="Times New Roman" w:hAnsi="Arial" w:cs="Arial"/>
          <w:sz w:val="24"/>
          <w:szCs w:val="24"/>
        </w:rPr>
      </w:pPr>
    </w:p>
    <w:p w:rsidR="00EB627A" w:rsidRPr="00466739" w:rsidRDefault="00EB627A" w:rsidP="00DE5811">
      <w:pPr>
        <w:spacing w:line="0" w:lineRule="atLeast"/>
        <w:ind w:right="66"/>
        <w:jc w:val="center"/>
        <w:rPr>
          <w:rFonts w:ascii="Arial" w:eastAsia="Times New Roman" w:hAnsi="Arial" w:cs="Arial"/>
          <w:sz w:val="24"/>
          <w:szCs w:val="24"/>
        </w:rPr>
      </w:pPr>
    </w:p>
    <w:p w:rsidR="0097671C" w:rsidRPr="00466739" w:rsidRDefault="0097671C" w:rsidP="0097671C">
      <w:pPr>
        <w:spacing w:line="0" w:lineRule="atLeast"/>
        <w:jc w:val="center"/>
        <w:rPr>
          <w:rFonts w:ascii="Arial" w:eastAsia="Times New Roman" w:hAnsi="Arial" w:cs="Arial"/>
          <w:b/>
          <w:sz w:val="24"/>
          <w:szCs w:val="24"/>
        </w:rPr>
      </w:pPr>
      <w:r w:rsidRPr="00466739">
        <w:rPr>
          <w:rFonts w:ascii="Arial" w:eastAsia="Times New Roman" w:hAnsi="Arial" w:cs="Arial"/>
          <w:b/>
          <w:sz w:val="24"/>
          <w:szCs w:val="24"/>
        </w:rPr>
        <w:lastRenderedPageBreak/>
        <w:t>ANEXO 02</w:t>
      </w:r>
    </w:p>
    <w:p w:rsidR="002A2EBE" w:rsidRPr="00466739" w:rsidRDefault="002A2EBE" w:rsidP="0097671C">
      <w:pPr>
        <w:spacing w:line="0" w:lineRule="atLeast"/>
        <w:jc w:val="center"/>
        <w:rPr>
          <w:rFonts w:ascii="Arial" w:eastAsia="Times New Roman" w:hAnsi="Arial" w:cs="Arial"/>
          <w:b/>
          <w:sz w:val="24"/>
          <w:szCs w:val="24"/>
        </w:rPr>
      </w:pPr>
    </w:p>
    <w:p w:rsidR="00EB627A" w:rsidRPr="00466739" w:rsidRDefault="00B203F2" w:rsidP="00EB627A">
      <w:pPr>
        <w:jc w:val="center"/>
        <w:rPr>
          <w:rFonts w:ascii="Arial" w:hAnsi="Arial" w:cs="Arial"/>
          <w:b/>
          <w:bCs/>
          <w:sz w:val="24"/>
          <w:szCs w:val="24"/>
        </w:rPr>
      </w:pPr>
      <w:r w:rsidRPr="00466739">
        <w:rPr>
          <w:rFonts w:ascii="Arial" w:hAnsi="Arial" w:cs="Arial"/>
          <w:b/>
          <w:bCs/>
          <w:sz w:val="24"/>
          <w:szCs w:val="24"/>
        </w:rPr>
        <w:t>TERMO DE RECUSA II</w:t>
      </w:r>
    </w:p>
    <w:p w:rsidR="00B641E8" w:rsidRPr="00466739" w:rsidRDefault="00B641E8" w:rsidP="00B641E8">
      <w:pPr>
        <w:spacing w:line="0" w:lineRule="atLeast"/>
        <w:ind w:right="66"/>
        <w:jc w:val="center"/>
        <w:rPr>
          <w:rFonts w:ascii="Arial" w:eastAsia="Times New Roman" w:hAnsi="Arial" w:cs="Arial"/>
          <w:b/>
          <w:sz w:val="24"/>
          <w:szCs w:val="24"/>
        </w:rPr>
      </w:pPr>
    </w:p>
    <w:p w:rsidR="00B641E8" w:rsidRPr="00466739" w:rsidRDefault="00B641E8" w:rsidP="00B641E8">
      <w:pPr>
        <w:spacing w:line="0" w:lineRule="atLeast"/>
        <w:ind w:right="66"/>
        <w:jc w:val="center"/>
        <w:rPr>
          <w:rFonts w:ascii="Arial" w:eastAsia="Times New Roman" w:hAnsi="Arial" w:cs="Arial"/>
          <w:b/>
          <w:sz w:val="24"/>
          <w:szCs w:val="24"/>
        </w:rPr>
      </w:pPr>
      <w:r w:rsidRPr="00466739">
        <w:rPr>
          <w:rFonts w:ascii="Arial" w:eastAsia="Times New Roman" w:hAnsi="Arial" w:cs="Arial"/>
          <w:b/>
          <w:sz w:val="24"/>
          <w:szCs w:val="24"/>
        </w:rPr>
        <w:t>SECRETARIA MUNICIPAL DE SAUDE</w:t>
      </w:r>
    </w:p>
    <w:p w:rsidR="00EB627A" w:rsidRPr="00466739" w:rsidRDefault="00EB627A" w:rsidP="00B641E8">
      <w:pPr>
        <w:rPr>
          <w:rFonts w:ascii="Arial" w:hAnsi="Arial" w:cs="Arial"/>
          <w:b/>
          <w:bCs/>
          <w:sz w:val="24"/>
          <w:szCs w:val="24"/>
        </w:rPr>
      </w:pPr>
    </w:p>
    <w:p w:rsidR="00EB627A" w:rsidRPr="00466739" w:rsidRDefault="00EB627A" w:rsidP="00EB627A">
      <w:pPr>
        <w:jc w:val="both"/>
        <w:rPr>
          <w:rFonts w:ascii="Arial" w:hAnsi="Arial" w:cs="Arial"/>
          <w:b/>
          <w:bCs/>
          <w:sz w:val="24"/>
          <w:szCs w:val="24"/>
        </w:rPr>
      </w:pPr>
    </w:p>
    <w:p w:rsidR="00EB627A" w:rsidRPr="00466739" w:rsidRDefault="00EB627A" w:rsidP="00EB627A">
      <w:pPr>
        <w:spacing w:line="360" w:lineRule="auto"/>
        <w:jc w:val="both"/>
        <w:rPr>
          <w:rFonts w:ascii="Arial" w:hAnsi="Arial" w:cs="Arial"/>
          <w:sz w:val="24"/>
          <w:szCs w:val="24"/>
        </w:rPr>
      </w:pPr>
      <w:r w:rsidRPr="00466739">
        <w:rPr>
          <w:rFonts w:ascii="Arial" w:hAnsi="Arial" w:cs="Arial"/>
          <w:sz w:val="24"/>
          <w:szCs w:val="24"/>
        </w:rPr>
        <w:tab/>
      </w:r>
      <w:proofErr w:type="gramStart"/>
      <w:r w:rsidRPr="00466739">
        <w:rPr>
          <w:rFonts w:ascii="Arial" w:hAnsi="Arial" w:cs="Arial"/>
          <w:sz w:val="24"/>
          <w:szCs w:val="24"/>
        </w:rPr>
        <w:t>Eu,_</w:t>
      </w:r>
      <w:proofErr w:type="gramEnd"/>
      <w:r w:rsidRPr="00466739">
        <w:rPr>
          <w:rFonts w:ascii="Arial" w:hAnsi="Arial" w:cs="Arial"/>
          <w:sz w:val="24"/>
          <w:szCs w:val="24"/>
        </w:rPr>
        <w:t xml:space="preserve">__________________________________________________________, curador(a) do     </w:t>
      </w:r>
      <w:proofErr w:type="spellStart"/>
      <w:r w:rsidRPr="00466739">
        <w:rPr>
          <w:rFonts w:ascii="Arial" w:hAnsi="Arial" w:cs="Arial"/>
          <w:sz w:val="24"/>
          <w:szCs w:val="24"/>
        </w:rPr>
        <w:t>Sr</w:t>
      </w:r>
      <w:proofErr w:type="spellEnd"/>
      <w:r w:rsidRPr="00466739">
        <w:rPr>
          <w:rFonts w:ascii="Arial" w:hAnsi="Arial" w:cs="Arial"/>
          <w:sz w:val="24"/>
          <w:szCs w:val="24"/>
        </w:rPr>
        <w:t xml:space="preserve">(a)______________________________________, CPF_________________________________,  não autorizo a aplicação da vacina em prevenção a Covid-19 no(a) idoso(a) sob minha curatela. Declaro estar ciente das vantagens e desvantagens, bem como consequências desta recusa. </w:t>
      </w:r>
    </w:p>
    <w:p w:rsidR="00EB627A" w:rsidRPr="00466739" w:rsidRDefault="00EB627A" w:rsidP="00EB627A">
      <w:pPr>
        <w:spacing w:line="360" w:lineRule="auto"/>
        <w:jc w:val="both"/>
        <w:rPr>
          <w:rFonts w:ascii="Arial" w:hAnsi="Arial" w:cs="Arial"/>
          <w:sz w:val="24"/>
          <w:szCs w:val="24"/>
        </w:rPr>
      </w:pPr>
    </w:p>
    <w:p w:rsidR="00EB627A" w:rsidRPr="00466739" w:rsidRDefault="00EB627A" w:rsidP="00EB627A">
      <w:pPr>
        <w:spacing w:line="360" w:lineRule="auto"/>
        <w:jc w:val="both"/>
        <w:rPr>
          <w:rFonts w:ascii="Arial" w:hAnsi="Arial" w:cs="Arial"/>
          <w:sz w:val="24"/>
          <w:szCs w:val="24"/>
        </w:rPr>
      </w:pPr>
    </w:p>
    <w:p w:rsidR="00EB627A" w:rsidRPr="00466739" w:rsidRDefault="00B203F2" w:rsidP="00EB627A">
      <w:pPr>
        <w:spacing w:line="360" w:lineRule="auto"/>
        <w:jc w:val="right"/>
        <w:rPr>
          <w:rFonts w:ascii="Arial" w:hAnsi="Arial" w:cs="Arial"/>
          <w:sz w:val="24"/>
          <w:szCs w:val="24"/>
        </w:rPr>
      </w:pPr>
      <w:r w:rsidRPr="00466739">
        <w:rPr>
          <w:rFonts w:ascii="Arial" w:hAnsi="Arial" w:cs="Arial"/>
          <w:sz w:val="24"/>
          <w:szCs w:val="24"/>
        </w:rPr>
        <w:t>Campinas do Sul</w:t>
      </w:r>
      <w:r w:rsidR="00EB627A" w:rsidRPr="00466739">
        <w:rPr>
          <w:rFonts w:ascii="Arial" w:hAnsi="Arial" w:cs="Arial"/>
          <w:sz w:val="24"/>
          <w:szCs w:val="24"/>
        </w:rPr>
        <w:t xml:space="preserve">, _________ de _________ </w:t>
      </w:r>
      <w:proofErr w:type="spellStart"/>
      <w:r w:rsidR="00EB627A" w:rsidRPr="00466739">
        <w:rPr>
          <w:rFonts w:ascii="Arial" w:hAnsi="Arial" w:cs="Arial"/>
          <w:sz w:val="24"/>
          <w:szCs w:val="24"/>
        </w:rPr>
        <w:t>de</w:t>
      </w:r>
      <w:proofErr w:type="spellEnd"/>
      <w:r w:rsidR="00EB627A" w:rsidRPr="00466739">
        <w:rPr>
          <w:rFonts w:ascii="Arial" w:hAnsi="Arial" w:cs="Arial"/>
          <w:sz w:val="24"/>
          <w:szCs w:val="24"/>
        </w:rPr>
        <w:t xml:space="preserve"> 2021.</w:t>
      </w:r>
    </w:p>
    <w:p w:rsidR="00EB627A" w:rsidRPr="00466739" w:rsidRDefault="00EB627A" w:rsidP="00EB627A">
      <w:pPr>
        <w:spacing w:line="360" w:lineRule="auto"/>
        <w:jc w:val="right"/>
        <w:rPr>
          <w:rFonts w:ascii="Arial" w:hAnsi="Arial" w:cs="Arial"/>
          <w:sz w:val="24"/>
          <w:szCs w:val="24"/>
        </w:rPr>
      </w:pPr>
    </w:p>
    <w:p w:rsidR="00EB627A" w:rsidRPr="00466739" w:rsidRDefault="00EB627A" w:rsidP="00EB627A">
      <w:pPr>
        <w:spacing w:line="360" w:lineRule="auto"/>
        <w:jc w:val="right"/>
        <w:rPr>
          <w:rFonts w:ascii="Arial" w:hAnsi="Arial" w:cs="Arial"/>
          <w:sz w:val="24"/>
          <w:szCs w:val="24"/>
        </w:rPr>
      </w:pPr>
    </w:p>
    <w:p w:rsidR="00EB627A" w:rsidRPr="00466739" w:rsidRDefault="00EB627A" w:rsidP="00EB627A">
      <w:pPr>
        <w:jc w:val="right"/>
        <w:rPr>
          <w:rFonts w:ascii="Arial" w:hAnsi="Arial" w:cs="Arial"/>
          <w:sz w:val="24"/>
          <w:szCs w:val="24"/>
        </w:rPr>
      </w:pPr>
      <w:r w:rsidRPr="00466739">
        <w:rPr>
          <w:rFonts w:ascii="Arial" w:hAnsi="Arial" w:cs="Arial"/>
          <w:sz w:val="24"/>
          <w:szCs w:val="24"/>
        </w:rPr>
        <w:t>_____________________________</w:t>
      </w:r>
    </w:p>
    <w:p w:rsidR="00EB627A" w:rsidRPr="00466739" w:rsidRDefault="00EB627A" w:rsidP="00EB627A">
      <w:pPr>
        <w:jc w:val="right"/>
        <w:rPr>
          <w:rFonts w:ascii="Arial" w:hAnsi="Arial" w:cs="Arial"/>
          <w:sz w:val="24"/>
          <w:szCs w:val="24"/>
        </w:rPr>
      </w:pPr>
    </w:p>
    <w:p w:rsidR="00EB627A" w:rsidRPr="00466739" w:rsidRDefault="00EB627A" w:rsidP="00EB627A">
      <w:pPr>
        <w:jc w:val="center"/>
        <w:rPr>
          <w:rFonts w:ascii="Arial" w:hAnsi="Arial" w:cs="Arial"/>
          <w:sz w:val="24"/>
          <w:szCs w:val="24"/>
        </w:rPr>
      </w:pPr>
      <w:r w:rsidRPr="00466739">
        <w:rPr>
          <w:rFonts w:ascii="Arial" w:eastAsia="Times New Roman" w:hAnsi="Arial" w:cs="Arial"/>
          <w:sz w:val="24"/>
          <w:szCs w:val="24"/>
        </w:rPr>
        <w:t xml:space="preserve">                                                                       </w:t>
      </w:r>
      <w:r w:rsidR="00B203F2" w:rsidRPr="00466739">
        <w:rPr>
          <w:rFonts w:ascii="Arial" w:eastAsia="Times New Roman" w:hAnsi="Arial" w:cs="Arial"/>
          <w:sz w:val="24"/>
          <w:szCs w:val="24"/>
        </w:rPr>
        <w:t xml:space="preserve">   </w:t>
      </w:r>
      <w:r w:rsidRPr="00466739">
        <w:rPr>
          <w:rFonts w:ascii="Arial" w:hAnsi="Arial" w:cs="Arial"/>
          <w:sz w:val="24"/>
          <w:szCs w:val="24"/>
        </w:rPr>
        <w:t>Assinatura</w:t>
      </w:r>
    </w:p>
    <w:p w:rsidR="00EB627A" w:rsidRPr="00466739" w:rsidRDefault="00EB627A" w:rsidP="00DE5811">
      <w:pPr>
        <w:spacing w:line="0" w:lineRule="atLeast"/>
        <w:ind w:right="66"/>
        <w:jc w:val="center"/>
        <w:rPr>
          <w:rFonts w:ascii="Arial" w:eastAsia="Times New Roman" w:hAnsi="Arial" w:cs="Arial"/>
          <w:sz w:val="24"/>
          <w:szCs w:val="24"/>
        </w:rPr>
      </w:pPr>
    </w:p>
    <w:p w:rsidR="00232876" w:rsidRPr="00466739" w:rsidRDefault="00232876" w:rsidP="00232876">
      <w:pPr>
        <w:jc w:val="center"/>
        <w:rPr>
          <w:rFonts w:ascii="Arial" w:hAnsi="Arial" w:cs="Arial"/>
          <w:sz w:val="24"/>
          <w:szCs w:val="24"/>
        </w:rPr>
      </w:pPr>
    </w:p>
    <w:p w:rsidR="0034571B" w:rsidRDefault="0034571B" w:rsidP="00232876">
      <w:pPr>
        <w:tabs>
          <w:tab w:val="left" w:pos="4848"/>
        </w:tabs>
        <w:rPr>
          <w:rFonts w:ascii="Arial" w:hAnsi="Arial" w:cs="Arial"/>
          <w:sz w:val="24"/>
          <w:szCs w:val="24"/>
        </w:rPr>
      </w:pPr>
    </w:p>
    <w:p w:rsidR="00FB0BE6" w:rsidRDefault="00FB0BE6" w:rsidP="00232876">
      <w:pPr>
        <w:tabs>
          <w:tab w:val="left" w:pos="4848"/>
        </w:tabs>
        <w:rPr>
          <w:rFonts w:ascii="Arial" w:hAnsi="Arial" w:cs="Arial"/>
          <w:sz w:val="24"/>
          <w:szCs w:val="24"/>
        </w:rPr>
      </w:pPr>
    </w:p>
    <w:p w:rsidR="00FB0BE6" w:rsidRDefault="00FB0BE6" w:rsidP="00232876">
      <w:pPr>
        <w:tabs>
          <w:tab w:val="left" w:pos="4848"/>
        </w:tabs>
        <w:rPr>
          <w:rFonts w:ascii="Arial" w:hAnsi="Arial" w:cs="Arial"/>
          <w:sz w:val="24"/>
          <w:szCs w:val="24"/>
        </w:rPr>
      </w:pPr>
    </w:p>
    <w:p w:rsidR="00FB0BE6" w:rsidRDefault="00FB0BE6" w:rsidP="00232876">
      <w:pPr>
        <w:tabs>
          <w:tab w:val="left" w:pos="4848"/>
        </w:tabs>
        <w:rPr>
          <w:rFonts w:ascii="Arial" w:hAnsi="Arial" w:cs="Arial"/>
          <w:sz w:val="24"/>
          <w:szCs w:val="24"/>
        </w:rPr>
      </w:pPr>
    </w:p>
    <w:p w:rsidR="00FB0BE6" w:rsidRDefault="00FB0BE6" w:rsidP="00232876">
      <w:pPr>
        <w:tabs>
          <w:tab w:val="left" w:pos="4848"/>
        </w:tabs>
        <w:rPr>
          <w:rFonts w:ascii="Arial" w:hAnsi="Arial" w:cs="Arial"/>
          <w:sz w:val="24"/>
          <w:szCs w:val="24"/>
        </w:rPr>
      </w:pPr>
    </w:p>
    <w:p w:rsidR="00FB0BE6" w:rsidRDefault="00FB0BE6" w:rsidP="00232876">
      <w:pPr>
        <w:tabs>
          <w:tab w:val="left" w:pos="4848"/>
        </w:tabs>
        <w:rPr>
          <w:rFonts w:ascii="Arial" w:hAnsi="Arial" w:cs="Arial"/>
          <w:sz w:val="24"/>
          <w:szCs w:val="24"/>
        </w:rPr>
      </w:pPr>
    </w:p>
    <w:p w:rsidR="00FB0BE6" w:rsidRPr="00FB0BE6" w:rsidRDefault="00FB0BE6" w:rsidP="00232876">
      <w:pPr>
        <w:tabs>
          <w:tab w:val="left" w:pos="4848"/>
        </w:tabs>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 xml:space="preserve"> _____________________________________</w:t>
      </w:r>
      <w:r w:rsidRPr="00FB0BE6">
        <w:rPr>
          <w:rFonts w:ascii="Arial" w:hAnsi="Arial" w:cs="Arial"/>
          <w:sz w:val="24"/>
          <w:szCs w:val="24"/>
          <w:u w:val="single"/>
        </w:rPr>
        <w:t xml:space="preserve">                                                        </w:t>
      </w:r>
    </w:p>
    <w:p w:rsidR="00FB0BE6" w:rsidRDefault="00FB0BE6" w:rsidP="00FB0BE6">
      <w:pPr>
        <w:tabs>
          <w:tab w:val="left" w:pos="4848"/>
        </w:tabs>
        <w:jc w:val="center"/>
        <w:rPr>
          <w:rFonts w:ascii="Arial" w:hAnsi="Arial" w:cs="Arial"/>
          <w:sz w:val="24"/>
          <w:szCs w:val="24"/>
        </w:rPr>
      </w:pPr>
      <w:r>
        <w:rPr>
          <w:rFonts w:ascii="Arial" w:hAnsi="Arial" w:cs="Arial"/>
          <w:sz w:val="24"/>
          <w:szCs w:val="24"/>
        </w:rPr>
        <w:t>Prefeito Municipal</w:t>
      </w:r>
    </w:p>
    <w:p w:rsidR="00FB0BE6" w:rsidRDefault="00FB0BE6" w:rsidP="00FB0BE6">
      <w:pPr>
        <w:tabs>
          <w:tab w:val="left" w:pos="4848"/>
        </w:tabs>
        <w:jc w:val="center"/>
        <w:rPr>
          <w:rFonts w:ascii="Arial" w:hAnsi="Arial" w:cs="Arial"/>
          <w:sz w:val="24"/>
          <w:szCs w:val="24"/>
        </w:rPr>
      </w:pPr>
      <w:r>
        <w:rPr>
          <w:rFonts w:ascii="Arial" w:hAnsi="Arial" w:cs="Arial"/>
          <w:sz w:val="24"/>
          <w:szCs w:val="24"/>
        </w:rPr>
        <w:t>Paulo Sergio Batistti</w:t>
      </w:r>
    </w:p>
    <w:p w:rsidR="00FB0BE6" w:rsidRDefault="00FB0BE6" w:rsidP="00FB0BE6">
      <w:pPr>
        <w:tabs>
          <w:tab w:val="left" w:pos="4848"/>
        </w:tabs>
        <w:jc w:val="center"/>
        <w:rPr>
          <w:rFonts w:ascii="Arial" w:hAnsi="Arial" w:cs="Arial"/>
          <w:sz w:val="24"/>
          <w:szCs w:val="24"/>
        </w:rPr>
      </w:pPr>
    </w:p>
    <w:p w:rsidR="00FB0BE6" w:rsidRDefault="00FB0BE6" w:rsidP="00FB0BE6">
      <w:pPr>
        <w:tabs>
          <w:tab w:val="left" w:pos="4848"/>
        </w:tabs>
        <w:jc w:val="center"/>
        <w:rPr>
          <w:rFonts w:ascii="Arial" w:hAnsi="Arial" w:cs="Arial"/>
          <w:sz w:val="24"/>
          <w:szCs w:val="24"/>
        </w:rPr>
      </w:pPr>
    </w:p>
    <w:p w:rsidR="00FB0BE6" w:rsidRDefault="00FB0BE6" w:rsidP="00FB0BE6">
      <w:pPr>
        <w:tabs>
          <w:tab w:val="left" w:pos="4848"/>
        </w:tabs>
        <w:jc w:val="center"/>
        <w:rPr>
          <w:rFonts w:ascii="Arial" w:hAnsi="Arial" w:cs="Arial"/>
          <w:sz w:val="24"/>
          <w:szCs w:val="24"/>
        </w:rPr>
      </w:pPr>
    </w:p>
    <w:p w:rsidR="00A20D53" w:rsidRDefault="00A20D53" w:rsidP="00FB0BE6">
      <w:pPr>
        <w:tabs>
          <w:tab w:val="left" w:pos="4848"/>
        </w:tabs>
        <w:jc w:val="center"/>
        <w:rPr>
          <w:rFonts w:ascii="Arial" w:hAnsi="Arial" w:cs="Arial"/>
          <w:sz w:val="24"/>
          <w:szCs w:val="24"/>
        </w:rPr>
      </w:pPr>
    </w:p>
    <w:p w:rsidR="00A20D53" w:rsidRDefault="00A20D53" w:rsidP="00FB0BE6">
      <w:pPr>
        <w:tabs>
          <w:tab w:val="left" w:pos="4848"/>
        </w:tabs>
        <w:jc w:val="center"/>
        <w:rPr>
          <w:rFonts w:ascii="Arial" w:hAnsi="Arial" w:cs="Arial"/>
          <w:sz w:val="24"/>
          <w:szCs w:val="24"/>
        </w:rPr>
      </w:pPr>
      <w:bookmarkStart w:id="7" w:name="_GoBack"/>
      <w:bookmarkEnd w:id="7"/>
    </w:p>
    <w:p w:rsidR="00FB0BE6" w:rsidRPr="00FB0BE6" w:rsidRDefault="00FB0BE6" w:rsidP="00FB0BE6">
      <w:pPr>
        <w:tabs>
          <w:tab w:val="left" w:pos="4848"/>
        </w:tabs>
        <w:jc w:val="center"/>
        <w:rPr>
          <w:rFonts w:ascii="Arial" w:hAnsi="Arial" w:cs="Arial"/>
          <w:sz w:val="24"/>
          <w:szCs w:val="24"/>
          <w:u w:val="single"/>
        </w:rPr>
      </w:pPr>
      <w:r>
        <w:rPr>
          <w:rFonts w:ascii="Arial" w:hAnsi="Arial" w:cs="Arial"/>
          <w:sz w:val="24"/>
          <w:szCs w:val="24"/>
          <w:u w:val="single"/>
        </w:rPr>
        <w:t xml:space="preserve">______________________________________            </w:t>
      </w:r>
    </w:p>
    <w:p w:rsidR="00FB0BE6" w:rsidRDefault="00FB0BE6" w:rsidP="00FB0BE6">
      <w:pPr>
        <w:tabs>
          <w:tab w:val="left" w:pos="4848"/>
        </w:tabs>
        <w:jc w:val="center"/>
        <w:rPr>
          <w:rFonts w:ascii="Arial" w:hAnsi="Arial" w:cs="Arial"/>
          <w:sz w:val="24"/>
          <w:szCs w:val="24"/>
        </w:rPr>
      </w:pPr>
      <w:r>
        <w:rPr>
          <w:rFonts w:ascii="Arial" w:hAnsi="Arial" w:cs="Arial"/>
          <w:sz w:val="24"/>
          <w:szCs w:val="24"/>
        </w:rPr>
        <w:t>Secretário de Saúde</w:t>
      </w:r>
    </w:p>
    <w:p w:rsidR="00FB0BE6" w:rsidRDefault="003A3AAB" w:rsidP="00FB0BE6">
      <w:pPr>
        <w:tabs>
          <w:tab w:val="left" w:pos="4848"/>
        </w:tabs>
        <w:jc w:val="center"/>
        <w:rPr>
          <w:rFonts w:ascii="Arial" w:hAnsi="Arial" w:cs="Arial"/>
          <w:sz w:val="24"/>
          <w:szCs w:val="24"/>
        </w:rPr>
      </w:pPr>
      <w:r>
        <w:rPr>
          <w:rFonts w:ascii="Arial" w:hAnsi="Arial" w:cs="Arial"/>
          <w:sz w:val="24"/>
          <w:szCs w:val="24"/>
        </w:rPr>
        <w:t>Ermeson Antô</w:t>
      </w:r>
      <w:r w:rsidR="00FB0BE6">
        <w:rPr>
          <w:rFonts w:ascii="Arial" w:hAnsi="Arial" w:cs="Arial"/>
          <w:sz w:val="24"/>
          <w:szCs w:val="24"/>
        </w:rPr>
        <w:t>nio Tonel</w:t>
      </w:r>
    </w:p>
    <w:p w:rsidR="00FB0BE6" w:rsidRPr="00466739" w:rsidRDefault="00FB0BE6" w:rsidP="00232876">
      <w:pPr>
        <w:tabs>
          <w:tab w:val="left" w:pos="4848"/>
        </w:tabs>
        <w:rPr>
          <w:rFonts w:ascii="Arial" w:hAnsi="Arial" w:cs="Arial"/>
          <w:sz w:val="24"/>
          <w:szCs w:val="24"/>
        </w:rPr>
      </w:pPr>
    </w:p>
    <w:sectPr w:rsidR="00FB0BE6" w:rsidRPr="00466739" w:rsidSect="000604FB">
      <w:head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C89" w:rsidRDefault="00C46C89" w:rsidP="00EC1F63">
      <w:pPr>
        <w:spacing w:after="0" w:line="240" w:lineRule="auto"/>
      </w:pPr>
      <w:r>
        <w:separator/>
      </w:r>
    </w:p>
  </w:endnote>
  <w:endnote w:type="continuationSeparator" w:id="0">
    <w:p w:rsidR="00C46C89" w:rsidRDefault="00C46C89" w:rsidP="00EC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C89" w:rsidRDefault="00C46C89" w:rsidP="00EC1F63">
      <w:pPr>
        <w:spacing w:after="0" w:line="240" w:lineRule="auto"/>
      </w:pPr>
      <w:r>
        <w:separator/>
      </w:r>
    </w:p>
  </w:footnote>
  <w:footnote w:type="continuationSeparator" w:id="0">
    <w:p w:rsidR="00C46C89" w:rsidRDefault="00C46C89" w:rsidP="00EC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11" w:rsidRDefault="00DE5811" w:rsidP="00DE5811">
    <w:pPr>
      <w:pStyle w:val="SemEspaamento"/>
      <w:jc w:val="center"/>
      <w:rPr>
        <w:rFonts w:ascii="Verdana" w:hAnsi="Verdana"/>
      </w:rPr>
    </w:pPr>
  </w:p>
  <w:p w:rsidR="00DE5811" w:rsidRDefault="00C46C89" w:rsidP="00DE5811">
    <w:pPr>
      <w:pStyle w:val="SemEspaamento"/>
      <w:jc w:val="center"/>
      <w:rPr>
        <w:rFonts w:ascii="Verdana" w:hAnsi="Verdan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75pt;height:54pt" filled="t">
          <v:fill color2="black"/>
          <v:imagedata r:id="rId1" o:title=""/>
        </v:shape>
      </w:pict>
    </w:r>
  </w:p>
  <w:p w:rsidR="00DE5811" w:rsidRPr="003941E7" w:rsidRDefault="00DE5811" w:rsidP="00DE5811">
    <w:pPr>
      <w:pStyle w:val="SemEspaamento"/>
      <w:jc w:val="center"/>
      <w:rPr>
        <w:rFonts w:ascii="Verdana" w:hAnsi="Verdana"/>
      </w:rPr>
    </w:pPr>
    <w:r w:rsidRPr="003941E7">
      <w:rPr>
        <w:rFonts w:ascii="Verdana" w:hAnsi="Verdana"/>
      </w:rPr>
      <w:t>Estado do Rio Grande do Sul</w:t>
    </w:r>
  </w:p>
  <w:p w:rsidR="009E4AAE" w:rsidRDefault="009E4AAE" w:rsidP="009E4AAE">
    <w:pPr>
      <w:pStyle w:val="Cabealho"/>
      <w:jc w:val="center"/>
      <w:rPr>
        <w:sz w:val="16"/>
      </w:rPr>
    </w:pPr>
    <w:r>
      <w:rPr>
        <w:sz w:val="16"/>
      </w:rPr>
      <w:t>ESTADO DO RIO GRANDE DO SUL</w:t>
    </w:r>
  </w:p>
  <w:p w:rsidR="009E4AAE" w:rsidRDefault="009E4AAE" w:rsidP="009E4AAE">
    <w:pPr>
      <w:pStyle w:val="Cabealho"/>
      <w:jc w:val="center"/>
      <w:rPr>
        <w:spacing w:val="30"/>
      </w:rPr>
    </w:pPr>
    <w:proofErr w:type="gramStart"/>
    <w:r>
      <w:rPr>
        <w:spacing w:val="30"/>
      </w:rPr>
      <w:t>PREFEITURA  MUNICIPAL</w:t>
    </w:r>
    <w:proofErr w:type="gramEnd"/>
    <w:r>
      <w:rPr>
        <w:spacing w:val="30"/>
      </w:rPr>
      <w:t xml:space="preserve">  DE  CAMPINAS  DO  SUL</w:t>
    </w:r>
  </w:p>
  <w:p w:rsidR="009E4AAE" w:rsidRDefault="009E4AAE" w:rsidP="009E4AAE">
    <w:pPr>
      <w:pStyle w:val="Cabealho"/>
      <w:jc w:val="center"/>
      <w:rPr>
        <w:rFonts w:ascii="Arial" w:hAnsi="Arial"/>
        <w:sz w:val="16"/>
      </w:rPr>
    </w:pPr>
    <w:r>
      <w:rPr>
        <w:rFonts w:ascii="Arial" w:hAnsi="Arial"/>
        <w:sz w:val="16"/>
      </w:rPr>
      <w:t>Rua Gal. Daltro Filho, 400 - Fone (0xx54) 3366 1490 - 3366 1455 - CEP 99.660-000</w:t>
    </w:r>
  </w:p>
  <w:p w:rsidR="00DE5811" w:rsidRDefault="00DE581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54" w:rsidRDefault="00687154" w:rsidP="00687154">
    <w:pPr>
      <w:pStyle w:val="SemEspaamento"/>
      <w:jc w:val="center"/>
      <w:rPr>
        <w:rFonts w:ascii="Verdana" w:hAnsi="Verdana"/>
      </w:rPr>
    </w:pPr>
    <w:r>
      <w:rPr>
        <w:noProof/>
      </w:rPr>
      <w:drawing>
        <wp:inline distT="0" distB="0" distL="0" distR="0">
          <wp:extent cx="581025" cy="6858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p>
  <w:p w:rsidR="00687154" w:rsidRPr="003941E7" w:rsidRDefault="00687154" w:rsidP="00687154">
    <w:pPr>
      <w:pStyle w:val="SemEspaamento"/>
      <w:jc w:val="center"/>
      <w:rPr>
        <w:rFonts w:ascii="Verdana" w:hAnsi="Verdana"/>
      </w:rPr>
    </w:pPr>
    <w:r w:rsidRPr="003941E7">
      <w:rPr>
        <w:rFonts w:ascii="Verdana" w:hAnsi="Verdana"/>
      </w:rPr>
      <w:t>Estado do Rio Grande do Sul</w:t>
    </w:r>
  </w:p>
  <w:p w:rsidR="00687154" w:rsidRDefault="00687154" w:rsidP="00687154">
    <w:pPr>
      <w:pStyle w:val="Cabealho"/>
      <w:jc w:val="center"/>
      <w:rPr>
        <w:sz w:val="16"/>
      </w:rPr>
    </w:pPr>
    <w:r>
      <w:rPr>
        <w:sz w:val="16"/>
      </w:rPr>
      <w:t>ESTADO DO RIO GRANDE DO SUL</w:t>
    </w:r>
  </w:p>
  <w:p w:rsidR="00687154" w:rsidRDefault="00687154" w:rsidP="00687154">
    <w:pPr>
      <w:pStyle w:val="Cabealho"/>
      <w:jc w:val="center"/>
      <w:rPr>
        <w:spacing w:val="30"/>
      </w:rPr>
    </w:pPr>
    <w:r>
      <w:rPr>
        <w:spacing w:val="30"/>
      </w:rPr>
      <w:t>PREFEITURA MUNICIPAL DE CAMPINAS DO SUL</w:t>
    </w:r>
  </w:p>
  <w:p w:rsidR="00687154" w:rsidRDefault="00687154" w:rsidP="00687154">
    <w:pPr>
      <w:pStyle w:val="Cabealho"/>
      <w:jc w:val="center"/>
      <w:rPr>
        <w:rFonts w:ascii="Arial" w:hAnsi="Arial"/>
        <w:sz w:val="16"/>
      </w:rPr>
    </w:pPr>
    <w:r>
      <w:rPr>
        <w:rFonts w:ascii="Arial" w:hAnsi="Arial"/>
        <w:sz w:val="16"/>
      </w:rPr>
      <w:t>Rua Gal. Daltro Filho, 400 - Fone (0xx54) 3366 1490 - 3366 1455 - CEP 99.660-000</w:t>
    </w:r>
  </w:p>
  <w:p w:rsidR="00EC1F63" w:rsidRDefault="00EC1F63" w:rsidP="00A43E2B">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decimal"/>
      <w:lvlText w:val="%1."/>
      <w:lvlJc w:val="left"/>
      <w:pPr>
        <w:tabs>
          <w:tab w:val="num" w:pos="710"/>
        </w:tabs>
        <w:ind w:left="710" w:hanging="360"/>
      </w:pPr>
    </w:lvl>
    <w:lvl w:ilvl="1">
      <w:start w:val="1"/>
      <w:numFmt w:val="decimal"/>
      <w:lvlText w:val="%2."/>
      <w:lvlJc w:val="left"/>
      <w:pPr>
        <w:tabs>
          <w:tab w:val="num" w:pos="1070"/>
        </w:tabs>
        <w:ind w:left="1070" w:hanging="360"/>
      </w:pPr>
    </w:lvl>
    <w:lvl w:ilvl="2">
      <w:start w:val="1"/>
      <w:numFmt w:val="decimal"/>
      <w:lvlText w:val="%3."/>
      <w:lvlJc w:val="left"/>
      <w:pPr>
        <w:tabs>
          <w:tab w:val="num" w:pos="1430"/>
        </w:tabs>
        <w:ind w:left="1430" w:hanging="360"/>
      </w:pPr>
    </w:lvl>
    <w:lvl w:ilvl="3">
      <w:start w:val="1"/>
      <w:numFmt w:val="decimal"/>
      <w:lvlText w:val="%4."/>
      <w:lvlJc w:val="left"/>
      <w:pPr>
        <w:tabs>
          <w:tab w:val="num" w:pos="1790"/>
        </w:tabs>
        <w:ind w:left="1790" w:hanging="360"/>
      </w:pPr>
    </w:lvl>
    <w:lvl w:ilvl="4">
      <w:start w:val="1"/>
      <w:numFmt w:val="decimal"/>
      <w:lvlText w:val="%5."/>
      <w:lvlJc w:val="left"/>
      <w:pPr>
        <w:tabs>
          <w:tab w:val="num" w:pos="2150"/>
        </w:tabs>
        <w:ind w:left="2150" w:hanging="360"/>
      </w:pPr>
    </w:lvl>
    <w:lvl w:ilvl="5">
      <w:start w:val="1"/>
      <w:numFmt w:val="decimal"/>
      <w:lvlText w:val="%6."/>
      <w:lvlJc w:val="left"/>
      <w:pPr>
        <w:tabs>
          <w:tab w:val="num" w:pos="2510"/>
        </w:tabs>
        <w:ind w:left="2510" w:hanging="360"/>
      </w:pPr>
    </w:lvl>
    <w:lvl w:ilvl="6">
      <w:start w:val="1"/>
      <w:numFmt w:val="decimal"/>
      <w:lvlText w:val="%7."/>
      <w:lvlJc w:val="left"/>
      <w:pPr>
        <w:tabs>
          <w:tab w:val="num" w:pos="2870"/>
        </w:tabs>
        <w:ind w:left="2870" w:hanging="360"/>
      </w:pPr>
    </w:lvl>
    <w:lvl w:ilvl="7">
      <w:start w:val="1"/>
      <w:numFmt w:val="decimal"/>
      <w:lvlText w:val="%8."/>
      <w:lvlJc w:val="left"/>
      <w:pPr>
        <w:tabs>
          <w:tab w:val="num" w:pos="3230"/>
        </w:tabs>
        <w:ind w:left="3230" w:hanging="360"/>
      </w:pPr>
    </w:lvl>
    <w:lvl w:ilvl="8">
      <w:start w:val="1"/>
      <w:numFmt w:val="decimal"/>
      <w:lvlText w:val="%9."/>
      <w:lvlJc w:val="left"/>
      <w:pPr>
        <w:tabs>
          <w:tab w:val="num" w:pos="3590"/>
        </w:tabs>
        <w:ind w:left="3590" w:hanging="360"/>
      </w:pPr>
    </w:lvl>
  </w:abstractNum>
  <w:abstractNum w:abstractNumId="5" w15:restartNumberingAfterBreak="0">
    <w:nsid w:val="038819E7"/>
    <w:multiLevelType w:val="hybridMultilevel"/>
    <w:tmpl w:val="F3A0F142"/>
    <w:lvl w:ilvl="0" w:tplc="FAA6370A">
      <w:start w:val="4"/>
      <w:numFmt w:val="bullet"/>
      <w:lvlText w:val=""/>
      <w:lvlJc w:val="left"/>
      <w:pPr>
        <w:ind w:left="980" w:hanging="360"/>
      </w:pPr>
      <w:rPr>
        <w:rFonts w:ascii="Symbol" w:eastAsia="Times New Roman" w:hAnsi="Symbol" w:cstheme="minorBidi" w:hint="default"/>
      </w:rPr>
    </w:lvl>
    <w:lvl w:ilvl="1" w:tplc="04160003" w:tentative="1">
      <w:start w:val="1"/>
      <w:numFmt w:val="bullet"/>
      <w:lvlText w:val="o"/>
      <w:lvlJc w:val="left"/>
      <w:pPr>
        <w:ind w:left="1700" w:hanging="360"/>
      </w:pPr>
      <w:rPr>
        <w:rFonts w:ascii="Courier New" w:hAnsi="Courier New" w:cs="Courier New" w:hint="default"/>
      </w:rPr>
    </w:lvl>
    <w:lvl w:ilvl="2" w:tplc="04160005" w:tentative="1">
      <w:start w:val="1"/>
      <w:numFmt w:val="bullet"/>
      <w:lvlText w:val=""/>
      <w:lvlJc w:val="left"/>
      <w:pPr>
        <w:ind w:left="2420" w:hanging="360"/>
      </w:pPr>
      <w:rPr>
        <w:rFonts w:ascii="Wingdings" w:hAnsi="Wingdings" w:hint="default"/>
      </w:rPr>
    </w:lvl>
    <w:lvl w:ilvl="3" w:tplc="04160001" w:tentative="1">
      <w:start w:val="1"/>
      <w:numFmt w:val="bullet"/>
      <w:lvlText w:val=""/>
      <w:lvlJc w:val="left"/>
      <w:pPr>
        <w:ind w:left="3140" w:hanging="360"/>
      </w:pPr>
      <w:rPr>
        <w:rFonts w:ascii="Symbol" w:hAnsi="Symbol" w:hint="default"/>
      </w:rPr>
    </w:lvl>
    <w:lvl w:ilvl="4" w:tplc="04160003" w:tentative="1">
      <w:start w:val="1"/>
      <w:numFmt w:val="bullet"/>
      <w:lvlText w:val="o"/>
      <w:lvlJc w:val="left"/>
      <w:pPr>
        <w:ind w:left="3860" w:hanging="360"/>
      </w:pPr>
      <w:rPr>
        <w:rFonts w:ascii="Courier New" w:hAnsi="Courier New" w:cs="Courier New" w:hint="default"/>
      </w:rPr>
    </w:lvl>
    <w:lvl w:ilvl="5" w:tplc="04160005" w:tentative="1">
      <w:start w:val="1"/>
      <w:numFmt w:val="bullet"/>
      <w:lvlText w:val=""/>
      <w:lvlJc w:val="left"/>
      <w:pPr>
        <w:ind w:left="4580" w:hanging="360"/>
      </w:pPr>
      <w:rPr>
        <w:rFonts w:ascii="Wingdings" w:hAnsi="Wingdings" w:hint="default"/>
      </w:rPr>
    </w:lvl>
    <w:lvl w:ilvl="6" w:tplc="04160001" w:tentative="1">
      <w:start w:val="1"/>
      <w:numFmt w:val="bullet"/>
      <w:lvlText w:val=""/>
      <w:lvlJc w:val="left"/>
      <w:pPr>
        <w:ind w:left="5300" w:hanging="360"/>
      </w:pPr>
      <w:rPr>
        <w:rFonts w:ascii="Symbol" w:hAnsi="Symbol" w:hint="default"/>
      </w:rPr>
    </w:lvl>
    <w:lvl w:ilvl="7" w:tplc="04160003" w:tentative="1">
      <w:start w:val="1"/>
      <w:numFmt w:val="bullet"/>
      <w:lvlText w:val="o"/>
      <w:lvlJc w:val="left"/>
      <w:pPr>
        <w:ind w:left="6020" w:hanging="360"/>
      </w:pPr>
      <w:rPr>
        <w:rFonts w:ascii="Courier New" w:hAnsi="Courier New" w:cs="Courier New" w:hint="default"/>
      </w:rPr>
    </w:lvl>
    <w:lvl w:ilvl="8" w:tplc="04160005" w:tentative="1">
      <w:start w:val="1"/>
      <w:numFmt w:val="bullet"/>
      <w:lvlText w:val=""/>
      <w:lvlJc w:val="left"/>
      <w:pPr>
        <w:ind w:left="6740" w:hanging="360"/>
      </w:pPr>
      <w:rPr>
        <w:rFonts w:ascii="Wingdings" w:hAnsi="Wingdings" w:hint="default"/>
      </w:rPr>
    </w:lvl>
  </w:abstractNum>
  <w:abstractNum w:abstractNumId="6" w15:restartNumberingAfterBreak="0">
    <w:nsid w:val="0DF11A23"/>
    <w:multiLevelType w:val="hybridMultilevel"/>
    <w:tmpl w:val="BC2A3E0E"/>
    <w:lvl w:ilvl="0" w:tplc="C53E54DA">
      <w:start w:val="1"/>
      <w:numFmt w:val="decimal"/>
      <w:lvlText w:val="%1."/>
      <w:lvlJc w:val="left"/>
      <w:pPr>
        <w:ind w:left="980" w:hanging="360"/>
      </w:pPr>
      <w:rPr>
        <w:rFonts w:hint="default"/>
        <w:sz w:val="24"/>
      </w:r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7" w15:restartNumberingAfterBreak="0">
    <w:nsid w:val="129A4CC2"/>
    <w:multiLevelType w:val="hybridMultilevel"/>
    <w:tmpl w:val="FB98A4F4"/>
    <w:lvl w:ilvl="0" w:tplc="A4F61EA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00D5AC2"/>
    <w:multiLevelType w:val="hybridMultilevel"/>
    <w:tmpl w:val="9EE2E9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0813C9"/>
    <w:multiLevelType w:val="hybridMultilevel"/>
    <w:tmpl w:val="9DBCA0F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115834"/>
    <w:multiLevelType w:val="hybridMultilevel"/>
    <w:tmpl w:val="378EB2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9952ABB"/>
    <w:multiLevelType w:val="hybridMultilevel"/>
    <w:tmpl w:val="24EE2A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F755941"/>
    <w:multiLevelType w:val="hybridMultilevel"/>
    <w:tmpl w:val="CAE8AED0"/>
    <w:lvl w:ilvl="0" w:tplc="3C7A5CC0">
      <w:start w:val="1"/>
      <w:numFmt w:val="decimal"/>
      <w:lvlText w:val="%1-"/>
      <w:lvlJc w:val="left"/>
      <w:pPr>
        <w:ind w:left="980" w:hanging="360"/>
      </w:pPr>
      <w:rPr>
        <w:rFonts w:hint="default"/>
        <w:sz w:val="24"/>
      </w:r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7"/>
  </w:num>
  <w:num w:numId="8">
    <w:abstractNumId w:val="8"/>
  </w:num>
  <w:num w:numId="9">
    <w:abstractNumId w:val="10"/>
  </w:num>
  <w:num w:numId="10">
    <w:abstractNumId w:val="12"/>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70"/>
    <w:rsid w:val="00040678"/>
    <w:rsid w:val="00041BA3"/>
    <w:rsid w:val="000604FB"/>
    <w:rsid w:val="000B1827"/>
    <w:rsid w:val="0010498E"/>
    <w:rsid w:val="001055B8"/>
    <w:rsid w:val="00107BA2"/>
    <w:rsid w:val="0012540A"/>
    <w:rsid w:val="00165D45"/>
    <w:rsid w:val="0019181E"/>
    <w:rsid w:val="001977B5"/>
    <w:rsid w:val="001A40E8"/>
    <w:rsid w:val="001C4703"/>
    <w:rsid w:val="001E3C6A"/>
    <w:rsid w:val="001F3679"/>
    <w:rsid w:val="001F4AFD"/>
    <w:rsid w:val="002062FB"/>
    <w:rsid w:val="00232876"/>
    <w:rsid w:val="00291B16"/>
    <w:rsid w:val="002A2EBE"/>
    <w:rsid w:val="002E1CD7"/>
    <w:rsid w:val="002F4375"/>
    <w:rsid w:val="002F4748"/>
    <w:rsid w:val="002F795B"/>
    <w:rsid w:val="00301E1E"/>
    <w:rsid w:val="00311D9B"/>
    <w:rsid w:val="003438D8"/>
    <w:rsid w:val="0034571B"/>
    <w:rsid w:val="00351183"/>
    <w:rsid w:val="003513A9"/>
    <w:rsid w:val="00370E22"/>
    <w:rsid w:val="003A3AAB"/>
    <w:rsid w:val="003C269B"/>
    <w:rsid w:val="003E62E0"/>
    <w:rsid w:val="0040237B"/>
    <w:rsid w:val="00457663"/>
    <w:rsid w:val="00466739"/>
    <w:rsid w:val="00475A95"/>
    <w:rsid w:val="00497CAF"/>
    <w:rsid w:val="004A0F15"/>
    <w:rsid w:val="004B1803"/>
    <w:rsid w:val="004F6CC2"/>
    <w:rsid w:val="005052A8"/>
    <w:rsid w:val="00532511"/>
    <w:rsid w:val="0055179D"/>
    <w:rsid w:val="00563D05"/>
    <w:rsid w:val="00571CF7"/>
    <w:rsid w:val="00591D3B"/>
    <w:rsid w:val="005A78AF"/>
    <w:rsid w:val="005B2071"/>
    <w:rsid w:val="005F3571"/>
    <w:rsid w:val="00607801"/>
    <w:rsid w:val="00624BB0"/>
    <w:rsid w:val="00642963"/>
    <w:rsid w:val="00660799"/>
    <w:rsid w:val="00687154"/>
    <w:rsid w:val="006C4185"/>
    <w:rsid w:val="00705E58"/>
    <w:rsid w:val="00745797"/>
    <w:rsid w:val="0075770D"/>
    <w:rsid w:val="00765870"/>
    <w:rsid w:val="00796D23"/>
    <w:rsid w:val="00825C70"/>
    <w:rsid w:val="00855F7A"/>
    <w:rsid w:val="00857AE6"/>
    <w:rsid w:val="00865D20"/>
    <w:rsid w:val="00880CA4"/>
    <w:rsid w:val="008B7C75"/>
    <w:rsid w:val="008C3999"/>
    <w:rsid w:val="008C3B81"/>
    <w:rsid w:val="00911495"/>
    <w:rsid w:val="00930389"/>
    <w:rsid w:val="009442B9"/>
    <w:rsid w:val="0095169F"/>
    <w:rsid w:val="0097671C"/>
    <w:rsid w:val="009B2696"/>
    <w:rsid w:val="009C11F2"/>
    <w:rsid w:val="009D525F"/>
    <w:rsid w:val="009E4AAE"/>
    <w:rsid w:val="00A20D53"/>
    <w:rsid w:val="00A371BF"/>
    <w:rsid w:val="00A43E2B"/>
    <w:rsid w:val="00AB2539"/>
    <w:rsid w:val="00AC4B1E"/>
    <w:rsid w:val="00B203F2"/>
    <w:rsid w:val="00B243DB"/>
    <w:rsid w:val="00B54207"/>
    <w:rsid w:val="00B63A79"/>
    <w:rsid w:val="00B641E8"/>
    <w:rsid w:val="00BA1333"/>
    <w:rsid w:val="00BF527D"/>
    <w:rsid w:val="00C01675"/>
    <w:rsid w:val="00C03FD8"/>
    <w:rsid w:val="00C04374"/>
    <w:rsid w:val="00C31DC6"/>
    <w:rsid w:val="00C432AD"/>
    <w:rsid w:val="00C46C89"/>
    <w:rsid w:val="00CB157C"/>
    <w:rsid w:val="00CE00BC"/>
    <w:rsid w:val="00CE2541"/>
    <w:rsid w:val="00CE2B42"/>
    <w:rsid w:val="00CF316B"/>
    <w:rsid w:val="00CF35F2"/>
    <w:rsid w:val="00D353F9"/>
    <w:rsid w:val="00D35849"/>
    <w:rsid w:val="00D4007E"/>
    <w:rsid w:val="00D61F76"/>
    <w:rsid w:val="00D96448"/>
    <w:rsid w:val="00DB27A5"/>
    <w:rsid w:val="00DD4785"/>
    <w:rsid w:val="00DE5811"/>
    <w:rsid w:val="00E356F2"/>
    <w:rsid w:val="00E36512"/>
    <w:rsid w:val="00E76EFE"/>
    <w:rsid w:val="00EB023E"/>
    <w:rsid w:val="00EB627A"/>
    <w:rsid w:val="00EC1F63"/>
    <w:rsid w:val="00EC7D15"/>
    <w:rsid w:val="00F36D33"/>
    <w:rsid w:val="00F478A5"/>
    <w:rsid w:val="00F855F6"/>
    <w:rsid w:val="00FB0BE6"/>
    <w:rsid w:val="00FB274F"/>
    <w:rsid w:val="00FB2A0E"/>
    <w:rsid w:val="00FE501A"/>
    <w:rsid w:val="00FF5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12945"/>
  <w15:chartTrackingRefBased/>
  <w15:docId w15:val="{D1F6EC93-B1FE-4C25-836B-5D46F8AA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A40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A40E8"/>
    <w:rPr>
      <w:rFonts w:ascii="Segoe UI" w:hAnsi="Segoe UI" w:cs="Segoe UI"/>
      <w:sz w:val="18"/>
      <w:szCs w:val="18"/>
    </w:rPr>
  </w:style>
  <w:style w:type="character" w:styleId="Hyperlink">
    <w:name w:val="Hyperlink"/>
    <w:rsid w:val="008C3999"/>
    <w:rPr>
      <w:color w:val="0000FF"/>
      <w:u w:val="single"/>
    </w:rPr>
  </w:style>
  <w:style w:type="paragraph" w:styleId="SemEspaamento">
    <w:name w:val="No Spacing"/>
    <w:uiPriority w:val="1"/>
    <w:qFormat/>
    <w:rsid w:val="008C39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Cabealho">
    <w:name w:val="header"/>
    <w:basedOn w:val="Normal"/>
    <w:link w:val="CabealhoChar"/>
    <w:unhideWhenUsed/>
    <w:rsid w:val="00EC1F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1F63"/>
  </w:style>
  <w:style w:type="paragraph" w:styleId="Rodap">
    <w:name w:val="footer"/>
    <w:basedOn w:val="Normal"/>
    <w:link w:val="RodapChar"/>
    <w:uiPriority w:val="99"/>
    <w:unhideWhenUsed/>
    <w:rsid w:val="00EC1F63"/>
    <w:pPr>
      <w:tabs>
        <w:tab w:val="center" w:pos="4252"/>
        <w:tab w:val="right" w:pos="8504"/>
      </w:tabs>
      <w:spacing w:after="0" w:line="240" w:lineRule="auto"/>
    </w:pPr>
  </w:style>
  <w:style w:type="character" w:customStyle="1" w:styleId="RodapChar">
    <w:name w:val="Rodapé Char"/>
    <w:basedOn w:val="Fontepargpadro"/>
    <w:link w:val="Rodap"/>
    <w:uiPriority w:val="99"/>
    <w:rsid w:val="00EC1F63"/>
  </w:style>
  <w:style w:type="paragraph" w:styleId="Legenda">
    <w:name w:val="caption"/>
    <w:basedOn w:val="Normal"/>
    <w:next w:val="Normal"/>
    <w:qFormat/>
    <w:rsid w:val="00A43E2B"/>
    <w:pPr>
      <w:framePr w:w="4363" w:h="1012" w:wrap="notBeside" w:vAnchor="page" w:hAnchor="page" w:x="1815" w:y="836"/>
      <w:autoSpaceDE w:val="0"/>
      <w:autoSpaceDN w:val="0"/>
      <w:spacing w:after="0" w:line="278" w:lineRule="exact"/>
      <w:ind w:firstLine="648"/>
      <w:jc w:val="center"/>
    </w:pPr>
    <w:rPr>
      <w:rFonts w:ascii="Arial" w:eastAsia="Times New Roman" w:hAnsi="Arial" w:cs="Arial"/>
      <w:sz w:val="24"/>
      <w:szCs w:val="24"/>
      <w:lang w:eastAsia="pt-BR"/>
    </w:rPr>
  </w:style>
  <w:style w:type="paragraph" w:customStyle="1" w:styleId="Contedodatabela">
    <w:name w:val="Conteúdo da tabela"/>
    <w:basedOn w:val="Normal"/>
    <w:rsid w:val="0023287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PargrafodaLista">
    <w:name w:val="List Paragraph"/>
    <w:basedOn w:val="Normal"/>
    <w:uiPriority w:val="34"/>
    <w:qFormat/>
    <w:rsid w:val="00DE5811"/>
    <w:pPr>
      <w:ind w:left="720"/>
      <w:contextualSpacing/>
    </w:pPr>
  </w:style>
  <w:style w:type="character" w:styleId="Forte">
    <w:name w:val="Strong"/>
    <w:basedOn w:val="Fontepargpadro"/>
    <w:uiPriority w:val="22"/>
    <w:qFormat/>
    <w:rsid w:val="00D35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01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5F6A-B6DE-4655-A3D8-CA9CD3EE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2536</Words>
  <Characters>13696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60</cp:revision>
  <cp:lastPrinted>2021-01-27T17:42:00Z</cp:lastPrinted>
  <dcterms:created xsi:type="dcterms:W3CDTF">2021-01-27T11:18:00Z</dcterms:created>
  <dcterms:modified xsi:type="dcterms:W3CDTF">2021-01-27T17:43:00Z</dcterms:modified>
</cp:coreProperties>
</file>